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A7" w:rsidRPr="00D57158" w:rsidRDefault="004810A7" w:rsidP="004810A7">
      <w:pPr>
        <w:spacing w:line="360" w:lineRule="auto"/>
        <w:jc w:val="both"/>
        <w:rPr>
          <w:rFonts w:ascii="Times New Roman" w:hAnsi="Times New Roman" w:cs="Times New Roman"/>
        </w:rPr>
      </w:pPr>
    </w:p>
    <w:p w:rsidR="004810A7" w:rsidRPr="00D57158" w:rsidRDefault="004810A7" w:rsidP="004810A7">
      <w:pPr>
        <w:pStyle w:val="Otsikko2"/>
        <w:rPr>
          <w:rFonts w:cs="Times New Roman"/>
        </w:rPr>
      </w:pPr>
      <w:bookmarkStart w:id="0" w:name="_Toc452504218"/>
      <w:r>
        <w:rPr>
          <w:rFonts w:cs="Times New Roman"/>
        </w:rPr>
        <w:t>Luomisprosessi</w:t>
      </w:r>
      <w:bookmarkEnd w:id="0"/>
      <w:r>
        <w:rPr>
          <w:rFonts w:cs="Times New Roman"/>
        </w:rPr>
        <w:t xml:space="preserve"> (Keith </w:t>
      </w:r>
      <w:proofErr w:type="spellStart"/>
      <w:r>
        <w:rPr>
          <w:rFonts w:cs="Times New Roman"/>
        </w:rPr>
        <w:t>Sawyer</w:t>
      </w:r>
      <w:proofErr w:type="spellEnd"/>
      <w:r>
        <w:rPr>
          <w:rFonts w:cs="Times New Roman"/>
        </w:rPr>
        <w:t>)</w:t>
      </w:r>
    </w:p>
    <w:p w:rsidR="004810A7" w:rsidRDefault="004810A7" w:rsidP="004810A7">
      <w:pPr>
        <w:spacing w:line="360" w:lineRule="auto"/>
        <w:rPr>
          <w:rFonts w:ascii="Times New Roman" w:hAnsi="Times New Roman" w:cs="Times New Roman"/>
        </w:rPr>
      </w:pPr>
      <w:r>
        <w:rPr>
          <w:rFonts w:ascii="Times New Roman" w:hAnsi="Times New Roman" w:cs="Times New Roman"/>
        </w:rPr>
        <w:t>Antti Angervo</w:t>
      </w:r>
    </w:p>
    <w:p w:rsidR="004810A7" w:rsidRPr="00D57158" w:rsidRDefault="004810A7" w:rsidP="004810A7">
      <w:pPr>
        <w:spacing w:line="360" w:lineRule="auto"/>
        <w:rPr>
          <w:rFonts w:ascii="Times New Roman" w:hAnsi="Times New Roman" w:cs="Times New Roman"/>
        </w:rPr>
      </w:pPr>
    </w:p>
    <w:p w:rsidR="004810A7" w:rsidRDefault="004810A7" w:rsidP="004810A7">
      <w:pPr>
        <w:spacing w:line="360" w:lineRule="auto"/>
        <w:jc w:val="both"/>
        <w:rPr>
          <w:rFonts w:ascii="Times New Roman" w:hAnsi="Times New Roman" w:cs="Times New Roman"/>
        </w:rPr>
      </w:pPr>
      <w:r>
        <w:rPr>
          <w:rFonts w:ascii="Times New Roman" w:hAnsi="Times New Roman" w:cs="Times New Roman"/>
        </w:rPr>
        <w:t xml:space="preserve">Luomisprosessin tarkastelu on aiheellista tutkimukselleni, sillä se linkittyy hyvin paljon kirjoittamisen luomisprosessin vaiheisiin. Edellisessä kappaleessa selvisi, että luominen on jonkin uuden luomista, jota voidaan havainnoida ja tutkia. Luominen ei ole kuitenkaan sama asia kuin luomisprosessi, ja </w:t>
      </w:r>
      <w:proofErr w:type="spellStart"/>
      <w:r w:rsidRPr="004810A7">
        <w:rPr>
          <w:rFonts w:ascii="Times New Roman" w:hAnsi="Times New Roman" w:cs="Times New Roman"/>
          <w:i/>
        </w:rPr>
        <w:t>Sawyerin</w:t>
      </w:r>
      <w:proofErr w:type="spellEnd"/>
      <w:r w:rsidRPr="004810A7">
        <w:rPr>
          <w:rFonts w:ascii="Times New Roman" w:hAnsi="Times New Roman" w:cs="Times New Roman"/>
          <w:i/>
        </w:rPr>
        <w:t xml:space="preserve"> </w:t>
      </w:r>
      <w:proofErr w:type="spellStart"/>
      <w:r w:rsidRPr="004810A7">
        <w:rPr>
          <w:rFonts w:ascii="Times New Roman" w:hAnsi="Times New Roman" w:cs="Times New Roman"/>
          <w:i/>
        </w:rPr>
        <w:t>Explaining</w:t>
      </w:r>
      <w:proofErr w:type="spellEnd"/>
      <w:r w:rsidRPr="004810A7">
        <w:rPr>
          <w:rFonts w:ascii="Times New Roman" w:hAnsi="Times New Roman" w:cs="Times New Roman"/>
          <w:i/>
        </w:rPr>
        <w:t xml:space="preserve"> </w:t>
      </w:r>
      <w:proofErr w:type="spellStart"/>
      <w:r w:rsidRPr="004810A7">
        <w:rPr>
          <w:rFonts w:ascii="Times New Roman" w:hAnsi="Times New Roman" w:cs="Times New Roman"/>
          <w:i/>
        </w:rPr>
        <w:t>Creativity</w:t>
      </w:r>
      <w:proofErr w:type="spellEnd"/>
      <w:r>
        <w:rPr>
          <w:rFonts w:ascii="Times New Roman" w:hAnsi="Times New Roman" w:cs="Times New Roman"/>
        </w:rPr>
        <w:t xml:space="preserve"> -teoksen</w:t>
      </w:r>
      <w:r w:rsidRPr="004810A7">
        <w:rPr>
          <w:rFonts w:ascii="Times New Roman" w:hAnsi="Times New Roman" w:cs="Times New Roman"/>
        </w:rPr>
        <w:t xml:space="preserve"> </w:t>
      </w:r>
      <w:r>
        <w:rPr>
          <w:rFonts w:ascii="Times New Roman" w:hAnsi="Times New Roman" w:cs="Times New Roman"/>
        </w:rPr>
        <w:t>(2012, 87) mukaan luomisprosessilla on olemassa kaksi eri teoriaa: idealisti-teoria (</w:t>
      </w:r>
      <w:proofErr w:type="spellStart"/>
      <w:r>
        <w:rPr>
          <w:rFonts w:ascii="Times New Roman" w:hAnsi="Times New Roman" w:cs="Times New Roman"/>
        </w:rPr>
        <w:t>idealist</w:t>
      </w:r>
      <w:proofErr w:type="spellEnd"/>
      <w:r>
        <w:rPr>
          <w:rFonts w:ascii="Times New Roman" w:hAnsi="Times New Roman" w:cs="Times New Roman"/>
        </w:rPr>
        <w:t xml:space="preserve">) ja toiminta-teoria (action). Idealistiteoreetikoiden mukaan luomisprosessi on suoritettu henkilön keksittyä idean, ja tällöin ei ole väliä toteutetaanko itse ideaa. Tämä eroaa edeltävän luvun luomisen määrittelystä, jossa todettiin luomisen olevan jonkin konkreettisen asian luomista. Idealistiteoreetikoiden käsitys luovuudesta pohjautuu filosofiseen pohdintaan, mikä selittää heidän käsityksen poikkeavan aikaisemmasta luomisen määrittelystä. Idealisti-teorian kaltaista luomista on mahdotonta tutkia tai havaita, joten en käytä heidän määrittelyään luomiselle tutkimuksessani. </w:t>
      </w:r>
    </w:p>
    <w:p w:rsidR="004810A7" w:rsidRDefault="004810A7" w:rsidP="004810A7">
      <w:pPr>
        <w:spacing w:line="360" w:lineRule="auto"/>
        <w:jc w:val="both"/>
        <w:rPr>
          <w:rFonts w:ascii="Times New Roman" w:hAnsi="Times New Roman" w:cs="Times New Roman"/>
        </w:rPr>
      </w:pPr>
      <w:r>
        <w:rPr>
          <w:rFonts w:ascii="Times New Roman" w:hAnsi="Times New Roman" w:cs="Times New Roman"/>
        </w:rPr>
        <w:tab/>
        <w:t>Toiminta-teorian mukaan idean toteuttaminen on oleellinen osa luomisprosessia, ja idean keksiminen ei ole koko luomisprosessi. Toiminta-teoriassa luomisprosessilla on kahdeksan eri vaihetta (</w:t>
      </w:r>
      <w:proofErr w:type="spellStart"/>
      <w:r>
        <w:rPr>
          <w:rFonts w:ascii="Times New Roman" w:hAnsi="Times New Roman" w:cs="Times New Roman"/>
        </w:rPr>
        <w:t>Sawyer</w:t>
      </w:r>
      <w:proofErr w:type="spellEnd"/>
      <w:r>
        <w:rPr>
          <w:rFonts w:ascii="Times New Roman" w:hAnsi="Times New Roman" w:cs="Times New Roman"/>
        </w:rPr>
        <w:t xml:space="preserve"> 2012, 88–90), jotka ovat</w:t>
      </w:r>
    </w:p>
    <w:p w:rsidR="004810A7" w:rsidRPr="005F7660"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o</w:t>
      </w:r>
      <w:r w:rsidRPr="005F7660">
        <w:rPr>
          <w:rFonts w:ascii="Times New Roman" w:hAnsi="Times New Roman" w:cs="Times New Roman"/>
        </w:rPr>
        <w:t>ngelman löytäminen ja muotoilu</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ongelmaan liittyvän informaation hankkiminen</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lisäinformaation hakeminen aiheeseen liittyen</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ajan ottaminen asian hautomiseen (</w:t>
      </w:r>
      <w:proofErr w:type="spellStart"/>
      <w:r>
        <w:rPr>
          <w:rFonts w:ascii="Times New Roman" w:hAnsi="Times New Roman" w:cs="Times New Roman"/>
        </w:rPr>
        <w:t>incubation</w:t>
      </w:r>
      <w:proofErr w:type="spellEnd"/>
      <w:r>
        <w:rPr>
          <w:rFonts w:ascii="Times New Roman" w:hAnsi="Times New Roman" w:cs="Times New Roman"/>
        </w:rPr>
        <w:t>)</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useiden erilaisten ratkaisujen kehittely</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ideoiden yhdisteleminen yllättävin tavoin</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parhaiden ideoiden valitseminen käyttämällä asiaankuuluvia kriteereitä</w:t>
      </w:r>
    </w:p>
    <w:p w:rsidR="004810A7" w:rsidRDefault="004810A7" w:rsidP="004810A7">
      <w:pPr>
        <w:pStyle w:val="Luettelokappale"/>
        <w:numPr>
          <w:ilvl w:val="0"/>
          <w:numId w:val="1"/>
        </w:numPr>
        <w:spacing w:line="360" w:lineRule="auto"/>
        <w:jc w:val="both"/>
        <w:rPr>
          <w:rFonts w:ascii="Times New Roman" w:hAnsi="Times New Roman" w:cs="Times New Roman"/>
        </w:rPr>
      </w:pPr>
      <w:r>
        <w:rPr>
          <w:rFonts w:ascii="Times New Roman" w:hAnsi="Times New Roman" w:cs="Times New Roman"/>
        </w:rPr>
        <w:t>idean toteuttaminen käyttämällä materiaaleja ja esitysmuotoja.</w:t>
      </w:r>
    </w:p>
    <w:p w:rsidR="004810A7" w:rsidRDefault="004810A7" w:rsidP="004810A7">
      <w:pPr>
        <w:spacing w:line="360" w:lineRule="auto"/>
        <w:jc w:val="both"/>
        <w:rPr>
          <w:rFonts w:ascii="Times New Roman" w:hAnsi="Times New Roman" w:cs="Times New Roman"/>
        </w:rPr>
      </w:pPr>
    </w:p>
    <w:p w:rsidR="004810A7" w:rsidRDefault="004810A7" w:rsidP="004810A7">
      <w:pPr>
        <w:spacing w:line="360" w:lineRule="auto"/>
        <w:jc w:val="both"/>
        <w:rPr>
          <w:rFonts w:ascii="Times New Roman" w:hAnsi="Times New Roman" w:cs="Times New Roman"/>
        </w:rPr>
      </w:pPr>
      <w:r w:rsidRPr="00491A39">
        <w:rPr>
          <w:rFonts w:ascii="Times New Roman" w:hAnsi="Times New Roman" w:cs="Times New Roman"/>
          <w:lang w:val="en-US"/>
        </w:rPr>
        <w:t xml:space="preserve">Sawyer </w:t>
      </w:r>
      <w:proofErr w:type="spellStart"/>
      <w:r w:rsidRPr="00491A39">
        <w:rPr>
          <w:rFonts w:ascii="Times New Roman" w:hAnsi="Times New Roman" w:cs="Times New Roman"/>
          <w:lang w:val="en-US"/>
        </w:rPr>
        <w:t>tiivistää</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kahdeksan</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vaiheen</w:t>
      </w:r>
      <w:proofErr w:type="spellEnd"/>
      <w:r w:rsidRPr="00491A39">
        <w:rPr>
          <w:rFonts w:ascii="Times New Roman" w:hAnsi="Times New Roman" w:cs="Times New Roman"/>
          <w:lang w:val="en-US"/>
        </w:rPr>
        <w:t xml:space="preserve"> </w:t>
      </w:r>
      <w:proofErr w:type="spellStart"/>
      <w:r w:rsidRPr="00491A39">
        <w:rPr>
          <w:rFonts w:ascii="Times New Roman" w:hAnsi="Times New Roman" w:cs="Times New Roman"/>
          <w:lang w:val="en-US"/>
        </w:rPr>
        <w:t>käytön</w:t>
      </w:r>
      <w:proofErr w:type="spellEnd"/>
      <w:proofErr w:type="gramStart"/>
      <w:r w:rsidRPr="00491A39">
        <w:rPr>
          <w:rFonts w:ascii="Times New Roman" w:hAnsi="Times New Roman" w:cs="Times New Roman"/>
          <w:lang w:val="en-US"/>
        </w:rPr>
        <w:t>: ”</w:t>
      </w:r>
      <w:proofErr w:type="gramEnd"/>
      <w:r w:rsidRPr="00D26E2D">
        <w:rPr>
          <w:rFonts w:ascii="Times New Roman" w:hAnsi="Times New Roman" w:cs="Times New Roman"/>
          <w:i/>
          <w:lang w:val="en-US"/>
        </w:rPr>
        <w:t xml:space="preserve">The consensus resulting from cognitive psychology it that creativity isn’t a single, unitary mental process. Instead, creativity results from </w:t>
      </w:r>
      <w:proofErr w:type="gramStart"/>
      <w:r w:rsidRPr="00D26E2D">
        <w:rPr>
          <w:rFonts w:ascii="Times New Roman" w:hAnsi="Times New Roman" w:cs="Times New Roman"/>
          <w:i/>
          <w:lang w:val="en-US"/>
        </w:rPr>
        <w:t>many different mental process</w:t>
      </w:r>
      <w:proofErr w:type="gramEnd"/>
      <w:r w:rsidRPr="00D26E2D">
        <w:rPr>
          <w:rFonts w:ascii="Times New Roman" w:hAnsi="Times New Roman" w:cs="Times New Roman"/>
          <w:i/>
          <w:lang w:val="en-US"/>
        </w:rPr>
        <w:t>, each associated with one of the eight stages</w:t>
      </w:r>
      <w:r w:rsidRPr="00491A39">
        <w:rPr>
          <w:rFonts w:ascii="Times New Roman" w:hAnsi="Times New Roman" w:cs="Times New Roman"/>
          <w:lang w:val="en-US"/>
        </w:rPr>
        <w:t xml:space="preserve">” (Sawyer 2012, 90). </w:t>
      </w:r>
      <w:r>
        <w:rPr>
          <w:rFonts w:ascii="Times New Roman" w:hAnsi="Times New Roman" w:cs="Times New Roman"/>
        </w:rPr>
        <w:t>Tämä tarkoittaa, että toiminta-teorian kahdeksan vaihetta eivät tapahdu yksitellen vaan limittäin riippuen tilanteesta. On myös huomioitava, että nämä kahdeksan vaihetta tapahtuvat yleensä ideointivaiheessa.</w:t>
      </w:r>
    </w:p>
    <w:p w:rsidR="004810A7" w:rsidRDefault="004810A7" w:rsidP="004810A7">
      <w:pPr>
        <w:spacing w:line="36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Sawyer</w:t>
      </w:r>
      <w:proofErr w:type="spellEnd"/>
      <w:r>
        <w:rPr>
          <w:rFonts w:ascii="Times New Roman" w:hAnsi="Times New Roman" w:cs="Times New Roman"/>
        </w:rPr>
        <w:t xml:space="preserve"> (2012, 90) esittelee ensimmäisen vaiheen yhteydessä, ongelman löytämisessä ja muotoilussa, kaksi erilaista ongelmatyyppiä: hyvin määritelty ongelma (</w:t>
      </w:r>
      <w:proofErr w:type="spellStart"/>
      <w:r>
        <w:rPr>
          <w:rFonts w:ascii="Times New Roman" w:hAnsi="Times New Roman" w:cs="Times New Roman"/>
        </w:rPr>
        <w:t>well-defined</w:t>
      </w:r>
      <w:proofErr w:type="spellEnd"/>
      <w:r>
        <w:rPr>
          <w:rFonts w:ascii="Times New Roman" w:hAnsi="Times New Roman" w:cs="Times New Roman"/>
        </w:rPr>
        <w:t xml:space="preserve">) ja huonosti </w:t>
      </w:r>
      <w:r>
        <w:rPr>
          <w:rFonts w:ascii="Times New Roman" w:hAnsi="Times New Roman" w:cs="Times New Roman"/>
        </w:rPr>
        <w:lastRenderedPageBreak/>
        <w:t>määritelty ongelma (</w:t>
      </w:r>
      <w:proofErr w:type="spellStart"/>
      <w:r>
        <w:rPr>
          <w:rFonts w:ascii="Times New Roman" w:hAnsi="Times New Roman" w:cs="Times New Roman"/>
        </w:rPr>
        <w:t>ill-defined</w:t>
      </w:r>
      <w:proofErr w:type="spellEnd"/>
      <w:r>
        <w:rPr>
          <w:rFonts w:ascii="Times New Roman" w:hAnsi="Times New Roman" w:cs="Times New Roman"/>
        </w:rPr>
        <w:t xml:space="preserve">). Hyvin määritelty ongelma on valmiiksi muotoiltu kysymys, johon on tietty vastaus. Tästä esimerkkinä </w:t>
      </w:r>
      <w:proofErr w:type="gramStart"/>
      <w:r>
        <w:rPr>
          <w:rFonts w:ascii="Times New Roman" w:hAnsi="Times New Roman" w:cs="Times New Roman"/>
        </w:rPr>
        <w:t>on</w:t>
      </w:r>
      <w:proofErr w:type="gramEnd"/>
      <w:r>
        <w:rPr>
          <w:rFonts w:ascii="Times New Roman" w:hAnsi="Times New Roman" w:cs="Times New Roman"/>
        </w:rPr>
        <w:t xml:space="preserve"> koulussa olevat matematiikan kokeet, joihin on olemassa tietty oikea vastaus. Huonosti määriteltyyn ongelmaan törmää arkielämässä, ja ne ovat hankalampi ratkaista: niitä ei voi ratkaista aikaisempien kokemusten perusteella, ongelmaa ei ole hyvin määritelty, ratkaisua ei ole määritelty, ongelmille voi olla useita eri lopputuloksia ja ratkaisuihin voi olla useita erilaisia teitä (</w:t>
      </w:r>
      <w:proofErr w:type="spellStart"/>
      <w:r>
        <w:rPr>
          <w:rFonts w:ascii="Times New Roman" w:hAnsi="Times New Roman" w:cs="Times New Roman"/>
        </w:rPr>
        <w:t>Sawyer</w:t>
      </w:r>
      <w:proofErr w:type="spellEnd"/>
      <w:r>
        <w:rPr>
          <w:rFonts w:ascii="Times New Roman" w:hAnsi="Times New Roman" w:cs="Times New Roman"/>
        </w:rPr>
        <w:t xml:space="preserve"> 2012, 90). Suurin osa luomisesta tapahtuu huonosti määriteltyjen ongelmien parissa, jolloin henkilö joutuu käyttämään luovia ongelmanratkaisutaitoja. </w:t>
      </w:r>
    </w:p>
    <w:p w:rsidR="004810A7" w:rsidRPr="004810A7" w:rsidRDefault="004810A7" w:rsidP="004810A7">
      <w:pPr>
        <w:spacing w:line="360" w:lineRule="auto"/>
        <w:jc w:val="both"/>
        <w:rPr>
          <w:rFonts w:ascii="Times New Roman" w:hAnsi="Times New Roman" w:cs="Times New Roman"/>
          <w:lang w:val="en-GB"/>
        </w:rPr>
      </w:pPr>
      <w:r>
        <w:rPr>
          <w:rFonts w:ascii="Times New Roman" w:hAnsi="Times New Roman" w:cs="Times New Roman"/>
        </w:rPr>
        <w:tab/>
        <w:t xml:space="preserve">Hautomisen vaihe on hyvin oleellinen osa luomisprosessia, sillä luovat henkilöt tekevät useita eri töitä samanaikaisesti. Samaan aikaan, kun he työskentelevät tietoisesti yhden projektin kanssa, muut projektit ovat haudontatilassa. Ihminen pystyy </w:t>
      </w:r>
      <w:proofErr w:type="spellStart"/>
      <w:r>
        <w:rPr>
          <w:rFonts w:ascii="Times New Roman" w:hAnsi="Times New Roman" w:cs="Times New Roman"/>
        </w:rPr>
        <w:t>alitajuntaisesti</w:t>
      </w:r>
      <w:proofErr w:type="spellEnd"/>
      <w:r>
        <w:rPr>
          <w:rFonts w:ascii="Times New Roman" w:hAnsi="Times New Roman" w:cs="Times New Roman"/>
        </w:rPr>
        <w:t xml:space="preserve"> hautomaan monia projekteja samanaikaisesti, toisin kuin tiedostettu puoli, joka pystyy keskittymään yhteen asiaan kerralla. </w:t>
      </w:r>
      <w:proofErr w:type="gramStart"/>
      <w:r w:rsidRPr="004810A7">
        <w:rPr>
          <w:rFonts w:ascii="Times New Roman" w:hAnsi="Times New Roman" w:cs="Times New Roman"/>
          <w:lang w:val="en-GB"/>
        </w:rPr>
        <w:t>(Sawyer 2012, 97.)</w:t>
      </w:r>
      <w:proofErr w:type="gramEnd"/>
    </w:p>
    <w:p w:rsidR="00901BE3" w:rsidRPr="004810A7" w:rsidRDefault="004810A7">
      <w:pPr>
        <w:rPr>
          <w:lang w:val="en-GB"/>
        </w:rPr>
      </w:pPr>
      <w:r w:rsidRPr="004810A7">
        <w:rPr>
          <w:lang w:val="en-GB"/>
        </w:rPr>
        <w:t xml:space="preserve">Keith Sawyer: </w:t>
      </w:r>
      <w:r w:rsidRPr="004810A7">
        <w:rPr>
          <w:i/>
          <w:lang w:val="en-GB"/>
        </w:rPr>
        <w:t xml:space="preserve">Explaining Creativity: </w:t>
      </w:r>
      <w:r>
        <w:rPr>
          <w:i/>
          <w:lang w:val="en-GB"/>
        </w:rPr>
        <w:t>The Science of Human Innovation (2012)</w:t>
      </w:r>
      <w:bookmarkStart w:id="1" w:name="_GoBack"/>
      <w:bookmarkEnd w:id="1"/>
    </w:p>
    <w:sectPr w:rsidR="00901BE3" w:rsidRPr="004810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41971"/>
    <w:multiLevelType w:val="hybridMultilevel"/>
    <w:tmpl w:val="B43C02D4"/>
    <w:lvl w:ilvl="0" w:tplc="B76C20C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A7"/>
    <w:rsid w:val="004810A7"/>
    <w:rsid w:val="00526E15"/>
    <w:rsid w:val="00693A57"/>
    <w:rsid w:val="00901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10A7"/>
    <w:pPr>
      <w:spacing w:after="0" w:afterAutospacing="0" w:line="240" w:lineRule="auto"/>
      <w:jc w:val="left"/>
    </w:pPr>
    <w:rPr>
      <w:sz w:val="24"/>
      <w:szCs w:val="24"/>
    </w:rPr>
  </w:style>
  <w:style w:type="paragraph" w:styleId="Otsikko1">
    <w:name w:val="heading 1"/>
    <w:basedOn w:val="Normaali"/>
    <w:next w:val="Normaali"/>
    <w:link w:val="Otsikko1Char"/>
    <w:uiPriority w:val="9"/>
    <w:qFormat/>
    <w:rsid w:val="004810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810A7"/>
    <w:pPr>
      <w:keepNext/>
      <w:keepLines/>
      <w:spacing w:before="40"/>
      <w:outlineLvl w:val="1"/>
    </w:pPr>
    <w:rPr>
      <w:rFonts w:ascii="Times New Roman" w:eastAsiaTheme="majorEastAsia" w:hAnsi="Times New Roman"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810A7"/>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4810A7"/>
    <w:rPr>
      <w:rFonts w:ascii="Times New Roman" w:eastAsiaTheme="majorEastAsia" w:hAnsi="Times New Roman" w:cstheme="majorBidi"/>
      <w:color w:val="365F91" w:themeColor="accent1" w:themeShade="BF"/>
      <w:sz w:val="26"/>
      <w:szCs w:val="26"/>
    </w:rPr>
  </w:style>
  <w:style w:type="paragraph" w:styleId="Luettelokappale">
    <w:name w:val="List Paragraph"/>
    <w:basedOn w:val="Normaali"/>
    <w:uiPriority w:val="34"/>
    <w:qFormat/>
    <w:rsid w:val="00481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810A7"/>
    <w:pPr>
      <w:spacing w:after="0" w:afterAutospacing="0" w:line="240" w:lineRule="auto"/>
      <w:jc w:val="left"/>
    </w:pPr>
    <w:rPr>
      <w:sz w:val="24"/>
      <w:szCs w:val="24"/>
    </w:rPr>
  </w:style>
  <w:style w:type="paragraph" w:styleId="Otsikko1">
    <w:name w:val="heading 1"/>
    <w:basedOn w:val="Normaali"/>
    <w:next w:val="Normaali"/>
    <w:link w:val="Otsikko1Char"/>
    <w:uiPriority w:val="9"/>
    <w:qFormat/>
    <w:rsid w:val="004810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810A7"/>
    <w:pPr>
      <w:keepNext/>
      <w:keepLines/>
      <w:spacing w:before="40"/>
      <w:outlineLvl w:val="1"/>
    </w:pPr>
    <w:rPr>
      <w:rFonts w:ascii="Times New Roman" w:eastAsiaTheme="majorEastAsia" w:hAnsi="Times New Roman"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810A7"/>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4810A7"/>
    <w:rPr>
      <w:rFonts w:ascii="Times New Roman" w:eastAsiaTheme="majorEastAsia" w:hAnsi="Times New Roman" w:cstheme="majorBidi"/>
      <w:color w:val="365F91" w:themeColor="accent1" w:themeShade="BF"/>
      <w:sz w:val="26"/>
      <w:szCs w:val="26"/>
    </w:rPr>
  </w:style>
  <w:style w:type="paragraph" w:styleId="Luettelokappale">
    <w:name w:val="List Paragraph"/>
    <w:basedOn w:val="Normaali"/>
    <w:uiPriority w:val="34"/>
    <w:qFormat/>
    <w:rsid w:val="0048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3125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dc:creator>
  <cp:lastModifiedBy>Merja</cp:lastModifiedBy>
  <cp:revision>1</cp:revision>
  <dcterms:created xsi:type="dcterms:W3CDTF">2016-06-06T11:23:00Z</dcterms:created>
  <dcterms:modified xsi:type="dcterms:W3CDTF">2016-06-06T11:26:00Z</dcterms:modified>
</cp:coreProperties>
</file>