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075" w:rsidRDefault="000D0075" w:rsidP="003F2BF3">
      <w:pPr>
        <w:pStyle w:val="Title"/>
      </w:pPr>
    </w:p>
    <w:p w:rsidR="000D0075" w:rsidRDefault="000D0075" w:rsidP="003F2BF3">
      <w:pPr>
        <w:pStyle w:val="Title"/>
      </w:pPr>
    </w:p>
    <w:p w:rsidR="00F42550" w:rsidRDefault="006D5D99" w:rsidP="003F2BF3">
      <w:pPr>
        <w:pStyle w:val="Title"/>
        <w:rPr>
          <w:rStyle w:val="Heading1Char"/>
          <w:sz w:val="32"/>
          <w:szCs w:val="32"/>
        </w:rPr>
      </w:pPr>
      <w:r>
        <w:t>Introduction to Quantitative R</w:t>
      </w:r>
      <w:r w:rsidR="003F2BF3">
        <w:t>esearch</w:t>
      </w:r>
      <w:r>
        <w:t xml:space="preserve"> </w:t>
      </w:r>
      <w:r w:rsidR="00503932">
        <w:rPr>
          <w:rStyle w:val="Heading1Char"/>
          <w:sz w:val="32"/>
          <w:szCs w:val="32"/>
        </w:rPr>
        <w:t>Mon</w:t>
      </w:r>
      <w:r w:rsidR="00552EDD">
        <w:rPr>
          <w:rStyle w:val="Heading1Char"/>
          <w:sz w:val="32"/>
          <w:szCs w:val="32"/>
        </w:rPr>
        <w:t xml:space="preserve">day </w:t>
      </w:r>
      <w:r w:rsidR="00503932">
        <w:rPr>
          <w:rStyle w:val="Heading1Char"/>
          <w:sz w:val="32"/>
          <w:szCs w:val="32"/>
        </w:rPr>
        <w:t>17 Nov - Monday 24 Nov 2014</w:t>
      </w:r>
    </w:p>
    <w:p w:rsidR="00343E3B" w:rsidRPr="00F42550" w:rsidRDefault="006D5D99" w:rsidP="003F2BF3">
      <w:pPr>
        <w:pStyle w:val="Title"/>
        <w:rPr>
          <w:lang w:val="fi-FI"/>
        </w:rPr>
      </w:pPr>
      <w:r w:rsidRPr="00F42550">
        <w:rPr>
          <w:rStyle w:val="Heading1Char"/>
          <w:sz w:val="32"/>
          <w:szCs w:val="32"/>
          <w:lang w:val="fi-FI"/>
        </w:rPr>
        <w:t>Pertti Jokivuori</w:t>
      </w:r>
      <w:r w:rsidR="000D0075" w:rsidRPr="00F42550">
        <w:rPr>
          <w:rStyle w:val="Heading1Char"/>
          <w:sz w:val="32"/>
          <w:szCs w:val="32"/>
          <w:lang w:val="fi-FI"/>
        </w:rPr>
        <w:t>, Ph.D Lecturer</w:t>
      </w:r>
    </w:p>
    <w:p w:rsidR="003F2BF3" w:rsidRPr="00F42550" w:rsidRDefault="003F2BF3" w:rsidP="003F2BF3">
      <w:pPr>
        <w:rPr>
          <w:lang w:val="fi-FI"/>
        </w:rPr>
      </w:pPr>
    </w:p>
    <w:p w:rsidR="003F2BF3" w:rsidRPr="001E2A55" w:rsidRDefault="003F2BF3" w:rsidP="006D5D99">
      <w:pPr>
        <w:pStyle w:val="Heading1"/>
        <w:rPr>
          <w:sz w:val="32"/>
          <w:szCs w:val="32"/>
          <w:lang w:val="fi-FI"/>
        </w:rPr>
      </w:pPr>
      <w:r w:rsidRPr="001E2A55">
        <w:rPr>
          <w:sz w:val="32"/>
          <w:szCs w:val="32"/>
          <w:lang w:val="fi-FI"/>
        </w:rPr>
        <w:t>Wikipedia:</w:t>
      </w:r>
    </w:p>
    <w:p w:rsidR="003F2BF3" w:rsidRPr="001E2A55" w:rsidRDefault="003F2BF3" w:rsidP="003F2BF3">
      <w:pPr>
        <w:rPr>
          <w:sz w:val="32"/>
          <w:szCs w:val="32"/>
          <w:lang w:val="fi-FI"/>
        </w:rPr>
      </w:pPr>
    </w:p>
    <w:p w:rsidR="003F2BF3" w:rsidRPr="00E54F6E" w:rsidRDefault="003F2BF3" w:rsidP="003F2BF3">
      <w:pPr>
        <w:pStyle w:val="NormalWeb"/>
        <w:rPr>
          <w:sz w:val="32"/>
          <w:szCs w:val="32"/>
        </w:rPr>
      </w:pPr>
      <w:r w:rsidRPr="00E54F6E">
        <w:rPr>
          <w:sz w:val="32"/>
          <w:szCs w:val="32"/>
        </w:rPr>
        <w:t xml:space="preserve">In the social sciences, </w:t>
      </w:r>
      <w:r w:rsidRPr="00E54F6E">
        <w:rPr>
          <w:b/>
          <w:bCs/>
          <w:sz w:val="32"/>
          <w:szCs w:val="32"/>
        </w:rPr>
        <w:t>quantitative research</w:t>
      </w:r>
      <w:r w:rsidRPr="00E54F6E">
        <w:rPr>
          <w:sz w:val="32"/>
          <w:szCs w:val="32"/>
        </w:rPr>
        <w:t xml:space="preserve"> refers to the </w:t>
      </w:r>
      <w:r w:rsidRPr="00522A9C">
        <w:rPr>
          <w:b/>
          <w:sz w:val="32"/>
          <w:szCs w:val="32"/>
        </w:rPr>
        <w:t>systematic empirical investigation</w:t>
      </w:r>
      <w:r w:rsidRPr="00E54F6E">
        <w:rPr>
          <w:sz w:val="32"/>
          <w:szCs w:val="32"/>
        </w:rPr>
        <w:t xml:space="preserve"> of social phenomena via </w:t>
      </w:r>
      <w:r w:rsidRPr="00522A9C">
        <w:rPr>
          <w:b/>
          <w:sz w:val="32"/>
          <w:szCs w:val="32"/>
        </w:rPr>
        <w:t>statistical</w:t>
      </w:r>
      <w:r w:rsidR="00523626">
        <w:rPr>
          <w:sz w:val="32"/>
          <w:szCs w:val="32"/>
        </w:rPr>
        <w:t xml:space="preserve"> </w:t>
      </w:r>
      <w:r w:rsidRPr="00E54F6E">
        <w:rPr>
          <w:sz w:val="32"/>
          <w:szCs w:val="32"/>
        </w:rPr>
        <w:t xml:space="preserve">techniques. </w:t>
      </w:r>
    </w:p>
    <w:p w:rsidR="00523626" w:rsidRDefault="003F2BF3" w:rsidP="003F2BF3">
      <w:pPr>
        <w:pStyle w:val="NormalWeb"/>
        <w:rPr>
          <w:sz w:val="32"/>
          <w:szCs w:val="32"/>
        </w:rPr>
      </w:pPr>
      <w:r w:rsidRPr="00E54F6E">
        <w:rPr>
          <w:sz w:val="32"/>
          <w:szCs w:val="32"/>
        </w:rPr>
        <w:t xml:space="preserve">The process of </w:t>
      </w:r>
      <w:r w:rsidRPr="00522A9C">
        <w:rPr>
          <w:b/>
          <w:sz w:val="32"/>
          <w:szCs w:val="32"/>
        </w:rPr>
        <w:t>measurement</w:t>
      </w:r>
      <w:r w:rsidRPr="00E54F6E">
        <w:rPr>
          <w:sz w:val="32"/>
          <w:szCs w:val="32"/>
        </w:rPr>
        <w:t xml:space="preserve"> is central t</w:t>
      </w:r>
      <w:r w:rsidR="00523626">
        <w:rPr>
          <w:sz w:val="32"/>
          <w:szCs w:val="32"/>
        </w:rPr>
        <w:t xml:space="preserve">o quantitative research </w:t>
      </w:r>
    </w:p>
    <w:p w:rsidR="003F2BF3" w:rsidRPr="00E54F6E" w:rsidRDefault="00523626" w:rsidP="003F2BF3">
      <w:pPr>
        <w:pStyle w:val="NormalWeb"/>
        <w:rPr>
          <w:sz w:val="32"/>
          <w:szCs w:val="32"/>
        </w:rPr>
      </w:pPr>
      <w:r w:rsidRPr="0002498F">
        <w:rPr>
          <w:rFonts w:ascii="Verdana" w:hAnsi="Verdana"/>
          <w:i/>
          <w:iCs/>
          <w:sz w:val="32"/>
          <w:szCs w:val="32"/>
        </w:rPr>
        <w:sym w:font="Wingdings" w:char="F0E0"/>
      </w:r>
      <w:r>
        <w:rPr>
          <w:rFonts w:ascii="Verdana" w:hAnsi="Verdana"/>
          <w:i/>
          <w:iCs/>
          <w:sz w:val="32"/>
          <w:szCs w:val="32"/>
        </w:rPr>
        <w:t xml:space="preserve"> </w:t>
      </w:r>
      <w:proofErr w:type="gramStart"/>
      <w:r w:rsidR="003F2BF3" w:rsidRPr="00E54F6E">
        <w:rPr>
          <w:sz w:val="32"/>
          <w:szCs w:val="32"/>
        </w:rPr>
        <w:t>it</w:t>
      </w:r>
      <w:proofErr w:type="gramEnd"/>
      <w:r w:rsidR="003F2BF3" w:rsidRPr="00E54F6E">
        <w:rPr>
          <w:sz w:val="32"/>
          <w:szCs w:val="32"/>
        </w:rPr>
        <w:t xml:space="preserve"> provides the fundamental connection between emp</w:t>
      </w:r>
      <w:r w:rsidR="00522A9C">
        <w:rPr>
          <w:sz w:val="32"/>
          <w:szCs w:val="32"/>
        </w:rPr>
        <w:t>irical observation and statisti</w:t>
      </w:r>
      <w:r w:rsidR="003F2BF3" w:rsidRPr="00E54F6E">
        <w:rPr>
          <w:sz w:val="32"/>
          <w:szCs w:val="32"/>
        </w:rPr>
        <w:t xml:space="preserve">cal expression of </w:t>
      </w:r>
      <w:r w:rsidR="003F2BF3" w:rsidRPr="009D3AA0">
        <w:rPr>
          <w:i/>
          <w:sz w:val="32"/>
          <w:szCs w:val="32"/>
        </w:rPr>
        <w:t>quantitative</w:t>
      </w:r>
      <w:r w:rsidR="003F2BF3" w:rsidRPr="00E54F6E">
        <w:rPr>
          <w:sz w:val="32"/>
          <w:szCs w:val="32"/>
        </w:rPr>
        <w:t xml:space="preserve"> relationships.</w:t>
      </w:r>
    </w:p>
    <w:p w:rsidR="003F2BF3" w:rsidRDefault="00B1128D" w:rsidP="003F2BF3">
      <w:pPr>
        <w:rPr>
          <w:sz w:val="32"/>
          <w:szCs w:val="32"/>
        </w:rPr>
      </w:pPr>
      <w:r>
        <w:rPr>
          <w:rFonts w:ascii="Arial" w:hAnsi="Arial" w:cs="Arial"/>
          <w:noProof/>
          <w:sz w:val="20"/>
          <w:szCs w:val="20"/>
          <w:lang w:val="fi-FI" w:eastAsia="fi-FI"/>
        </w:rPr>
        <w:drawing>
          <wp:inline distT="0" distB="0" distL="0" distR="0">
            <wp:extent cx="2854325" cy="2743200"/>
            <wp:effectExtent l="0" t="0" r="3175" b="0"/>
            <wp:docPr id="12" name="Picture 12" descr="http://www.peaksurveys.com/images/surveys-colorado-sp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aksurveys.com/images/surveys-colorado-spring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4325" cy="2743200"/>
                    </a:xfrm>
                    <a:prstGeom prst="rect">
                      <a:avLst/>
                    </a:prstGeom>
                    <a:noFill/>
                    <a:ln>
                      <a:noFill/>
                    </a:ln>
                  </pic:spPr>
                </pic:pic>
              </a:graphicData>
            </a:graphic>
          </wp:inline>
        </w:drawing>
      </w:r>
    </w:p>
    <w:p w:rsidR="00B1128D" w:rsidRDefault="00B1128D" w:rsidP="003F2BF3">
      <w:pPr>
        <w:rPr>
          <w:sz w:val="32"/>
          <w:szCs w:val="32"/>
        </w:rPr>
      </w:pPr>
    </w:p>
    <w:p w:rsidR="00B1128D" w:rsidRDefault="00B1128D" w:rsidP="003F2BF3">
      <w:pPr>
        <w:rPr>
          <w:sz w:val="32"/>
          <w:szCs w:val="32"/>
        </w:rPr>
      </w:pPr>
    </w:p>
    <w:p w:rsidR="00B1128D" w:rsidRPr="00E54F6E" w:rsidRDefault="00B1128D" w:rsidP="003F2BF3">
      <w:pPr>
        <w:rPr>
          <w:sz w:val="32"/>
          <w:szCs w:val="32"/>
        </w:rPr>
      </w:pPr>
    </w:p>
    <w:p w:rsidR="003F2BF3" w:rsidRPr="003F2BF3" w:rsidRDefault="003F2BF3" w:rsidP="003F2BF3">
      <w:pPr>
        <w:spacing w:before="100" w:beforeAutospacing="1" w:after="100" w:afterAutospacing="1"/>
        <w:rPr>
          <w:rFonts w:eastAsia="Times New Roman"/>
          <w:sz w:val="32"/>
          <w:szCs w:val="32"/>
        </w:rPr>
      </w:pPr>
      <w:r w:rsidRPr="003F2BF3">
        <w:rPr>
          <w:rFonts w:eastAsia="Times New Roman"/>
          <w:sz w:val="32"/>
          <w:szCs w:val="32"/>
        </w:rPr>
        <w:t xml:space="preserve">Quantitative research is generally made using </w:t>
      </w:r>
      <w:r w:rsidRPr="00E54F6E">
        <w:rPr>
          <w:sz w:val="32"/>
          <w:szCs w:val="32"/>
        </w:rPr>
        <w:t>scientific methods</w:t>
      </w:r>
      <w:r w:rsidRPr="003F2BF3">
        <w:rPr>
          <w:rFonts w:eastAsia="Times New Roman"/>
          <w:sz w:val="32"/>
          <w:szCs w:val="32"/>
        </w:rPr>
        <w:t>, which can include:</w:t>
      </w:r>
    </w:p>
    <w:p w:rsidR="003F2BF3" w:rsidRPr="003F2BF3" w:rsidRDefault="003F2BF3" w:rsidP="003F2BF3">
      <w:pPr>
        <w:numPr>
          <w:ilvl w:val="0"/>
          <w:numId w:val="1"/>
        </w:numPr>
        <w:spacing w:before="100" w:beforeAutospacing="1" w:after="100" w:afterAutospacing="1"/>
        <w:ind w:left="384"/>
        <w:rPr>
          <w:rFonts w:eastAsia="Times New Roman"/>
          <w:sz w:val="32"/>
          <w:szCs w:val="32"/>
        </w:rPr>
      </w:pPr>
      <w:r w:rsidRPr="003F2BF3">
        <w:rPr>
          <w:rFonts w:eastAsia="Times New Roman"/>
          <w:sz w:val="32"/>
          <w:szCs w:val="32"/>
        </w:rPr>
        <w:t>The generation of models, theories and</w:t>
      </w:r>
      <w:r w:rsidRPr="00E54F6E">
        <w:rPr>
          <w:sz w:val="32"/>
          <w:szCs w:val="32"/>
        </w:rPr>
        <w:t xml:space="preserve"> hypotheses</w:t>
      </w:r>
    </w:p>
    <w:p w:rsidR="003F2BF3" w:rsidRPr="003F2BF3" w:rsidRDefault="003F2BF3" w:rsidP="003F2BF3">
      <w:pPr>
        <w:numPr>
          <w:ilvl w:val="0"/>
          <w:numId w:val="1"/>
        </w:numPr>
        <w:spacing w:before="100" w:beforeAutospacing="1" w:after="100" w:afterAutospacing="1"/>
        <w:ind w:left="384"/>
        <w:rPr>
          <w:rFonts w:eastAsia="Times New Roman"/>
          <w:sz w:val="32"/>
          <w:szCs w:val="32"/>
        </w:rPr>
      </w:pPr>
      <w:r w:rsidRPr="003F2BF3">
        <w:rPr>
          <w:rFonts w:eastAsia="Times New Roman"/>
          <w:sz w:val="32"/>
          <w:szCs w:val="32"/>
        </w:rPr>
        <w:t>The development of instruments and methods for measurement</w:t>
      </w:r>
    </w:p>
    <w:p w:rsidR="003F2BF3" w:rsidRPr="003F2BF3" w:rsidRDefault="003F2BF3" w:rsidP="003F2BF3">
      <w:pPr>
        <w:numPr>
          <w:ilvl w:val="0"/>
          <w:numId w:val="1"/>
        </w:numPr>
        <w:spacing w:before="100" w:beforeAutospacing="1" w:after="100" w:afterAutospacing="1"/>
        <w:ind w:left="384"/>
        <w:rPr>
          <w:rFonts w:eastAsia="Times New Roman"/>
          <w:sz w:val="32"/>
          <w:szCs w:val="32"/>
        </w:rPr>
      </w:pPr>
      <w:r w:rsidRPr="003F2BF3">
        <w:rPr>
          <w:rFonts w:eastAsia="Times New Roman"/>
          <w:sz w:val="32"/>
          <w:szCs w:val="32"/>
        </w:rPr>
        <w:t>Experimental control and manipulation of</w:t>
      </w:r>
      <w:r w:rsidRPr="00E54F6E">
        <w:rPr>
          <w:sz w:val="32"/>
          <w:szCs w:val="32"/>
        </w:rPr>
        <w:t xml:space="preserve"> variables</w:t>
      </w:r>
    </w:p>
    <w:p w:rsidR="003F2BF3" w:rsidRPr="003F2BF3" w:rsidRDefault="003F2BF3" w:rsidP="003F2BF3">
      <w:pPr>
        <w:numPr>
          <w:ilvl w:val="0"/>
          <w:numId w:val="1"/>
        </w:numPr>
        <w:spacing w:before="100" w:beforeAutospacing="1" w:after="100" w:afterAutospacing="1"/>
        <w:ind w:left="384"/>
        <w:rPr>
          <w:rFonts w:eastAsia="Times New Roman"/>
          <w:sz w:val="32"/>
          <w:szCs w:val="32"/>
        </w:rPr>
      </w:pPr>
      <w:r w:rsidRPr="003F2BF3">
        <w:rPr>
          <w:rFonts w:eastAsia="Times New Roman"/>
          <w:sz w:val="32"/>
          <w:szCs w:val="32"/>
        </w:rPr>
        <w:t>Collection of empirical data</w:t>
      </w:r>
    </w:p>
    <w:p w:rsidR="003F2BF3" w:rsidRPr="003F2BF3" w:rsidRDefault="003F2BF3" w:rsidP="003F2BF3">
      <w:pPr>
        <w:numPr>
          <w:ilvl w:val="0"/>
          <w:numId w:val="1"/>
        </w:numPr>
        <w:spacing w:before="100" w:beforeAutospacing="1" w:after="100" w:afterAutospacing="1"/>
        <w:ind w:left="384"/>
        <w:rPr>
          <w:rFonts w:eastAsia="Times New Roman"/>
          <w:sz w:val="32"/>
          <w:szCs w:val="32"/>
        </w:rPr>
      </w:pPr>
      <w:r w:rsidRPr="003F2BF3">
        <w:rPr>
          <w:rFonts w:eastAsia="Times New Roman"/>
          <w:sz w:val="32"/>
          <w:szCs w:val="32"/>
        </w:rPr>
        <w:t>Modeling and analysis of data</w:t>
      </w:r>
    </w:p>
    <w:p w:rsidR="003F2BF3" w:rsidRPr="003F2BF3" w:rsidRDefault="003F2BF3" w:rsidP="003F2BF3">
      <w:pPr>
        <w:numPr>
          <w:ilvl w:val="0"/>
          <w:numId w:val="1"/>
        </w:numPr>
        <w:spacing w:before="100" w:beforeAutospacing="1" w:after="100" w:afterAutospacing="1"/>
        <w:ind w:left="384"/>
        <w:rPr>
          <w:rFonts w:eastAsia="Times New Roman"/>
          <w:sz w:val="32"/>
          <w:szCs w:val="32"/>
        </w:rPr>
      </w:pPr>
      <w:r w:rsidRPr="003F2BF3">
        <w:rPr>
          <w:rFonts w:eastAsia="Times New Roman"/>
          <w:sz w:val="32"/>
          <w:szCs w:val="32"/>
        </w:rPr>
        <w:t>Evaluation of results</w:t>
      </w:r>
    </w:p>
    <w:p w:rsidR="001E2A55" w:rsidRDefault="006D5D99" w:rsidP="006D5D99">
      <w:pPr>
        <w:spacing w:before="100" w:beforeAutospacing="1" w:after="100" w:afterAutospacing="1"/>
        <w:rPr>
          <w:rFonts w:eastAsia="Times New Roman"/>
          <w:color w:val="000000"/>
          <w:sz w:val="32"/>
          <w:szCs w:val="32"/>
        </w:rPr>
      </w:pPr>
      <w:r w:rsidRPr="006D5D99">
        <w:rPr>
          <w:rFonts w:eastAsia="Times New Roman"/>
          <w:color w:val="000000"/>
          <w:sz w:val="32"/>
          <w:szCs w:val="32"/>
        </w:rPr>
        <w:t xml:space="preserve">Sociology can be broadly defined as the study of people and institutions within society. </w:t>
      </w:r>
      <w:r w:rsidR="00522A9C">
        <w:rPr>
          <w:rFonts w:eastAsia="Times New Roman"/>
          <w:color w:val="000000"/>
          <w:sz w:val="32"/>
          <w:szCs w:val="32"/>
        </w:rPr>
        <w:t xml:space="preserve"> </w:t>
      </w:r>
      <w:r w:rsidRPr="006D5D99">
        <w:rPr>
          <w:rFonts w:eastAsia="Times New Roman"/>
          <w:color w:val="000000"/>
          <w:sz w:val="32"/>
          <w:szCs w:val="32"/>
        </w:rPr>
        <w:t xml:space="preserve">Sociologists from every field utilize similar data-collection techniques when conducting research. </w:t>
      </w:r>
    </w:p>
    <w:p w:rsidR="006D5D99" w:rsidRPr="006D5D99" w:rsidRDefault="006D5D99" w:rsidP="006D5D99">
      <w:pPr>
        <w:spacing w:before="100" w:beforeAutospacing="1" w:after="100" w:afterAutospacing="1"/>
        <w:rPr>
          <w:rFonts w:eastAsia="Times New Roman"/>
          <w:color w:val="000000"/>
          <w:sz w:val="32"/>
          <w:szCs w:val="32"/>
        </w:rPr>
      </w:pPr>
      <w:r w:rsidRPr="006D5D99">
        <w:rPr>
          <w:rFonts w:eastAsia="Times New Roman"/>
          <w:color w:val="000000"/>
          <w:sz w:val="32"/>
          <w:szCs w:val="32"/>
        </w:rPr>
        <w:t>These research techniques include group observations, census</w:t>
      </w:r>
      <w:r w:rsidR="00523626">
        <w:rPr>
          <w:rFonts w:eastAsia="Times New Roman"/>
          <w:color w:val="000000"/>
          <w:sz w:val="32"/>
          <w:szCs w:val="32"/>
        </w:rPr>
        <w:t>/sample</w:t>
      </w:r>
      <w:r w:rsidRPr="006D5D99">
        <w:rPr>
          <w:rFonts w:eastAsia="Times New Roman"/>
          <w:color w:val="000000"/>
          <w:sz w:val="32"/>
          <w:szCs w:val="32"/>
        </w:rPr>
        <w:t xml:space="preserve"> taking, interviewing, distributing surveys, and so on. Each of these methods will produce results that can be analyzed either qualitatively or quantitatively.</w:t>
      </w:r>
    </w:p>
    <w:p w:rsidR="00B1128D" w:rsidRDefault="007B3D11" w:rsidP="006D5D99">
      <w:pPr>
        <w:pStyle w:val="Heading3"/>
        <w:rPr>
          <w:color w:val="000000"/>
          <w:sz w:val="32"/>
          <w:szCs w:val="32"/>
        </w:rPr>
      </w:pPr>
      <w:r>
        <w:rPr>
          <w:rFonts w:ascii="Arial" w:hAnsi="Arial" w:cs="Arial"/>
          <w:noProof/>
          <w:sz w:val="20"/>
          <w:szCs w:val="20"/>
          <w:lang w:val="fi-FI" w:eastAsia="fi-FI"/>
        </w:rPr>
        <w:drawing>
          <wp:inline distT="0" distB="0" distL="0" distR="0">
            <wp:extent cx="3808730" cy="2544445"/>
            <wp:effectExtent l="0" t="0" r="1270" b="8255"/>
            <wp:docPr id="34" name="Picture 34" descr="http://www.greenbook.org/Content/DataStar/t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enbook.org/Content/DataStar/tick-bo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8730" cy="2544445"/>
                    </a:xfrm>
                    <a:prstGeom prst="rect">
                      <a:avLst/>
                    </a:prstGeom>
                    <a:noFill/>
                    <a:ln>
                      <a:noFill/>
                    </a:ln>
                  </pic:spPr>
                </pic:pic>
              </a:graphicData>
            </a:graphic>
          </wp:inline>
        </w:drawing>
      </w:r>
    </w:p>
    <w:p w:rsidR="00B1128D" w:rsidRDefault="00B1128D" w:rsidP="006D5D99">
      <w:pPr>
        <w:pStyle w:val="Heading3"/>
        <w:rPr>
          <w:color w:val="000000"/>
          <w:sz w:val="32"/>
          <w:szCs w:val="32"/>
        </w:rPr>
      </w:pPr>
    </w:p>
    <w:p w:rsidR="007B3D11" w:rsidRDefault="007B3D11" w:rsidP="006D5D99">
      <w:pPr>
        <w:pStyle w:val="Heading3"/>
        <w:rPr>
          <w:color w:val="000000"/>
          <w:sz w:val="32"/>
          <w:szCs w:val="32"/>
        </w:rPr>
      </w:pPr>
    </w:p>
    <w:p w:rsidR="006D5D99" w:rsidRPr="00E54F6E" w:rsidRDefault="006D5D99" w:rsidP="006D5D99">
      <w:pPr>
        <w:pStyle w:val="Heading3"/>
        <w:rPr>
          <w:color w:val="000000"/>
          <w:sz w:val="32"/>
          <w:szCs w:val="32"/>
        </w:rPr>
      </w:pPr>
      <w:r w:rsidRPr="00E54F6E">
        <w:rPr>
          <w:color w:val="000000"/>
          <w:sz w:val="32"/>
          <w:szCs w:val="32"/>
        </w:rPr>
        <w:lastRenderedPageBreak/>
        <w:t>What is Qu</w:t>
      </w:r>
      <w:r w:rsidR="000C03F6">
        <w:rPr>
          <w:color w:val="000000"/>
          <w:sz w:val="32"/>
          <w:szCs w:val="32"/>
        </w:rPr>
        <w:t>antitative Research</w:t>
      </w:r>
      <w:r w:rsidRPr="00E54F6E">
        <w:rPr>
          <w:color w:val="000000"/>
          <w:sz w:val="32"/>
          <w:szCs w:val="32"/>
        </w:rPr>
        <w:t xml:space="preserve">? </w:t>
      </w:r>
    </w:p>
    <w:p w:rsidR="00522A9C" w:rsidRDefault="006D5D99" w:rsidP="006D5D99">
      <w:pPr>
        <w:spacing w:before="100" w:beforeAutospacing="1" w:after="100" w:afterAutospacing="1"/>
        <w:rPr>
          <w:rFonts w:eastAsia="Times New Roman"/>
          <w:color w:val="000000"/>
          <w:sz w:val="32"/>
          <w:szCs w:val="32"/>
        </w:rPr>
      </w:pPr>
      <w:r w:rsidRPr="006D5D99">
        <w:rPr>
          <w:rFonts w:eastAsia="Times New Roman"/>
          <w:color w:val="000000"/>
          <w:sz w:val="32"/>
          <w:szCs w:val="32"/>
        </w:rPr>
        <w:t xml:space="preserve">The word "quantitative" expresses data that is subject to </w:t>
      </w:r>
      <w:r w:rsidRPr="00522A9C">
        <w:rPr>
          <w:rFonts w:eastAsia="Times New Roman"/>
          <w:b/>
          <w:color w:val="000000"/>
          <w:sz w:val="32"/>
          <w:szCs w:val="32"/>
        </w:rPr>
        <w:t>measurements</w:t>
      </w:r>
      <w:r w:rsidRPr="006D5D99">
        <w:rPr>
          <w:rFonts w:eastAsia="Times New Roman"/>
          <w:color w:val="000000"/>
          <w:sz w:val="32"/>
          <w:szCs w:val="32"/>
        </w:rPr>
        <w:t xml:space="preserve"> and </w:t>
      </w:r>
      <w:r w:rsidRPr="00522A9C">
        <w:rPr>
          <w:rFonts w:eastAsia="Times New Roman"/>
          <w:b/>
          <w:color w:val="000000"/>
          <w:sz w:val="32"/>
          <w:szCs w:val="32"/>
        </w:rPr>
        <w:t>numbers</w:t>
      </w:r>
      <w:r w:rsidRPr="006D5D99">
        <w:rPr>
          <w:rFonts w:eastAsia="Times New Roman"/>
          <w:color w:val="000000"/>
          <w:sz w:val="32"/>
          <w:szCs w:val="32"/>
        </w:rPr>
        <w:t xml:space="preserve">. Quantitative methods of research in sociology employ data that is </w:t>
      </w:r>
      <w:r w:rsidRPr="00522A9C">
        <w:rPr>
          <w:rFonts w:eastAsia="Times New Roman"/>
          <w:b/>
          <w:color w:val="000000"/>
          <w:sz w:val="32"/>
          <w:szCs w:val="32"/>
        </w:rPr>
        <w:t>objective</w:t>
      </w:r>
      <w:r w:rsidRPr="006D5D99">
        <w:rPr>
          <w:rFonts w:eastAsia="Times New Roman"/>
          <w:color w:val="000000"/>
          <w:sz w:val="32"/>
          <w:szCs w:val="32"/>
        </w:rPr>
        <w:t xml:space="preserve"> and </w:t>
      </w:r>
      <w:r w:rsidRPr="00522A9C">
        <w:rPr>
          <w:rFonts w:eastAsia="Times New Roman"/>
          <w:b/>
          <w:color w:val="000000"/>
          <w:sz w:val="32"/>
          <w:szCs w:val="32"/>
        </w:rPr>
        <w:t>statistical</w:t>
      </w:r>
      <w:r w:rsidRPr="006D5D99">
        <w:rPr>
          <w:rFonts w:eastAsia="Times New Roman"/>
          <w:color w:val="000000"/>
          <w:sz w:val="32"/>
          <w:szCs w:val="32"/>
        </w:rPr>
        <w:t xml:space="preserve">. This type of research generates information with trends and correlations. </w:t>
      </w:r>
    </w:p>
    <w:p w:rsidR="006D5D99" w:rsidRPr="006D5D99" w:rsidRDefault="006D5D99" w:rsidP="006D5D99">
      <w:pPr>
        <w:spacing w:before="100" w:beforeAutospacing="1" w:after="100" w:afterAutospacing="1"/>
        <w:rPr>
          <w:rFonts w:eastAsia="Times New Roman"/>
          <w:color w:val="000000"/>
          <w:sz w:val="32"/>
          <w:szCs w:val="32"/>
        </w:rPr>
      </w:pPr>
      <w:r w:rsidRPr="006D5D99">
        <w:rPr>
          <w:rFonts w:eastAsia="Times New Roman"/>
          <w:color w:val="000000"/>
          <w:sz w:val="32"/>
          <w:szCs w:val="32"/>
        </w:rPr>
        <w:t>Quantitative information is similar to scientific-style data; where objects are analyzed in exact descriptions, often utilizing logic and reasoning.</w:t>
      </w:r>
    </w:p>
    <w:p w:rsidR="00B1128D" w:rsidRDefault="006D5D99" w:rsidP="006D5D99">
      <w:pPr>
        <w:pStyle w:val="Heading3"/>
        <w:rPr>
          <w:color w:val="000000"/>
          <w:sz w:val="32"/>
          <w:szCs w:val="32"/>
        </w:rPr>
      </w:pPr>
      <w:r w:rsidRPr="006D5D99">
        <w:rPr>
          <w:color w:val="000000"/>
          <w:sz w:val="32"/>
          <w:szCs w:val="32"/>
        </w:rPr>
        <w:br/>
      </w:r>
      <w:r w:rsidR="007B3D11">
        <w:rPr>
          <w:rFonts w:ascii="Arial" w:hAnsi="Arial" w:cs="Arial"/>
          <w:noProof/>
          <w:sz w:val="20"/>
          <w:szCs w:val="20"/>
          <w:lang w:val="fi-FI" w:eastAsia="fi-FI"/>
        </w:rPr>
        <w:drawing>
          <wp:inline distT="0" distB="0" distL="0" distR="0">
            <wp:extent cx="5486400" cy="3781159"/>
            <wp:effectExtent l="0" t="0" r="0" b="0"/>
            <wp:docPr id="36" name="Picture 36" descr="http://courses.tlt.psu.edu/course/bio12/module03/population%20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urses.tlt.psu.edu/course/bio12/module03/population%20samp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781159"/>
                    </a:xfrm>
                    <a:prstGeom prst="rect">
                      <a:avLst/>
                    </a:prstGeom>
                    <a:noFill/>
                    <a:ln>
                      <a:noFill/>
                    </a:ln>
                  </pic:spPr>
                </pic:pic>
              </a:graphicData>
            </a:graphic>
          </wp:inline>
        </w:drawing>
      </w:r>
      <w:r w:rsidRPr="006D5D99">
        <w:rPr>
          <w:color w:val="000000"/>
          <w:sz w:val="32"/>
          <w:szCs w:val="32"/>
        </w:rPr>
        <w:br/>
      </w:r>
    </w:p>
    <w:p w:rsidR="006D5D99" w:rsidRPr="00E54F6E" w:rsidRDefault="006D5D99" w:rsidP="006D5D99">
      <w:pPr>
        <w:pStyle w:val="Heading3"/>
        <w:rPr>
          <w:color w:val="000000"/>
          <w:sz w:val="32"/>
          <w:szCs w:val="32"/>
        </w:rPr>
      </w:pPr>
      <w:r w:rsidRPr="00E54F6E">
        <w:rPr>
          <w:color w:val="000000"/>
          <w:sz w:val="32"/>
          <w:szCs w:val="32"/>
        </w:rPr>
        <w:t>Significant Differences</w:t>
      </w:r>
      <w:r w:rsidR="00522A9C">
        <w:rPr>
          <w:color w:val="000000"/>
          <w:sz w:val="32"/>
          <w:szCs w:val="32"/>
        </w:rPr>
        <w:t xml:space="preserve"> between Qualitative and Quantitative</w:t>
      </w:r>
    </w:p>
    <w:p w:rsidR="006D5D99" w:rsidRPr="006D5D99" w:rsidRDefault="006D5D99" w:rsidP="006D5D99">
      <w:pPr>
        <w:numPr>
          <w:ilvl w:val="0"/>
          <w:numId w:val="2"/>
        </w:numPr>
        <w:spacing w:before="100" w:beforeAutospacing="1" w:after="100" w:afterAutospacing="1"/>
        <w:rPr>
          <w:rFonts w:eastAsia="Times New Roman"/>
          <w:color w:val="000000"/>
          <w:sz w:val="32"/>
          <w:szCs w:val="32"/>
        </w:rPr>
      </w:pPr>
      <w:r w:rsidRPr="006D5D99">
        <w:rPr>
          <w:rFonts w:eastAsia="Times New Roman"/>
          <w:color w:val="000000"/>
          <w:sz w:val="32"/>
          <w:szCs w:val="32"/>
        </w:rPr>
        <w:t xml:space="preserve">When employing quantitative research methods, the </w:t>
      </w:r>
      <w:r w:rsidRPr="00B1128D">
        <w:rPr>
          <w:rFonts w:eastAsia="Times New Roman"/>
          <w:b/>
          <w:color w:val="000000"/>
          <w:sz w:val="32"/>
          <w:szCs w:val="32"/>
        </w:rPr>
        <w:t>researcher usually already knows what is expected</w:t>
      </w:r>
      <w:r w:rsidRPr="006D5D99">
        <w:rPr>
          <w:rFonts w:eastAsia="Times New Roman"/>
          <w:color w:val="000000"/>
          <w:sz w:val="32"/>
          <w:szCs w:val="32"/>
        </w:rPr>
        <w:t xml:space="preserve"> from the results. On the other hand, researchers that rely on </w:t>
      </w:r>
      <w:r w:rsidRPr="006D5D99">
        <w:rPr>
          <w:rFonts w:eastAsia="Times New Roman"/>
          <w:color w:val="000000"/>
          <w:sz w:val="32"/>
          <w:szCs w:val="32"/>
        </w:rPr>
        <w:lastRenderedPageBreak/>
        <w:t>qualitative techniques cannot expect results similar to their hypothesis.</w:t>
      </w:r>
    </w:p>
    <w:p w:rsidR="006D5D99" w:rsidRPr="006D5D99" w:rsidRDefault="006D5D99" w:rsidP="006D5D99">
      <w:pPr>
        <w:numPr>
          <w:ilvl w:val="0"/>
          <w:numId w:val="3"/>
        </w:numPr>
        <w:spacing w:before="100" w:beforeAutospacing="1" w:after="100" w:afterAutospacing="1"/>
        <w:rPr>
          <w:rFonts w:eastAsia="Times New Roman"/>
          <w:color w:val="000000"/>
          <w:sz w:val="32"/>
          <w:szCs w:val="32"/>
        </w:rPr>
      </w:pPr>
      <w:r w:rsidRPr="006D5D99">
        <w:rPr>
          <w:rFonts w:eastAsia="Times New Roman"/>
          <w:color w:val="000000"/>
          <w:sz w:val="32"/>
          <w:szCs w:val="32"/>
        </w:rPr>
        <w:t xml:space="preserve">Qualitative information is subjective and open to interpretation. </w:t>
      </w:r>
      <w:r w:rsidRPr="00B1128D">
        <w:rPr>
          <w:rFonts w:eastAsia="Times New Roman"/>
          <w:b/>
          <w:color w:val="000000"/>
          <w:sz w:val="32"/>
          <w:szCs w:val="32"/>
        </w:rPr>
        <w:t>Quantitative information is more objective</w:t>
      </w:r>
      <w:r w:rsidRPr="006D5D99">
        <w:rPr>
          <w:rFonts w:eastAsia="Times New Roman"/>
          <w:color w:val="000000"/>
          <w:sz w:val="32"/>
          <w:szCs w:val="32"/>
        </w:rPr>
        <w:t>; expressed in exact descriptions such as statistics, percentages and numbers.</w:t>
      </w:r>
    </w:p>
    <w:p w:rsidR="006D5D99" w:rsidRPr="006D5D99" w:rsidRDefault="006D5D99" w:rsidP="006D5D99">
      <w:pPr>
        <w:numPr>
          <w:ilvl w:val="0"/>
          <w:numId w:val="4"/>
        </w:numPr>
        <w:spacing w:before="100" w:beforeAutospacing="1" w:after="100" w:afterAutospacing="1"/>
        <w:rPr>
          <w:rFonts w:eastAsia="Times New Roman"/>
          <w:color w:val="000000"/>
          <w:sz w:val="32"/>
          <w:szCs w:val="32"/>
        </w:rPr>
      </w:pPr>
      <w:r w:rsidRPr="006D5D99">
        <w:rPr>
          <w:rFonts w:eastAsia="Times New Roman"/>
          <w:color w:val="000000"/>
          <w:sz w:val="32"/>
          <w:szCs w:val="32"/>
        </w:rPr>
        <w:t>Qualitative research methods portray what the social world has in store for people of various backgrounds and living situations. This type of research communicates results through detailed observation and description.</w:t>
      </w:r>
    </w:p>
    <w:p w:rsidR="006D5D99" w:rsidRPr="006D5D99" w:rsidRDefault="006D5D99" w:rsidP="006D5D99">
      <w:pPr>
        <w:numPr>
          <w:ilvl w:val="0"/>
          <w:numId w:val="5"/>
        </w:numPr>
        <w:spacing w:before="100" w:beforeAutospacing="1" w:after="100" w:afterAutospacing="1"/>
        <w:rPr>
          <w:rFonts w:eastAsia="Times New Roman"/>
          <w:color w:val="000000"/>
          <w:sz w:val="32"/>
          <w:szCs w:val="32"/>
        </w:rPr>
      </w:pPr>
      <w:r w:rsidRPr="006D5D99">
        <w:rPr>
          <w:rFonts w:eastAsia="Times New Roman"/>
          <w:color w:val="000000"/>
          <w:sz w:val="32"/>
          <w:szCs w:val="32"/>
        </w:rPr>
        <w:t xml:space="preserve">Conversely; </w:t>
      </w:r>
      <w:r w:rsidRPr="00B1128D">
        <w:rPr>
          <w:rFonts w:eastAsia="Times New Roman"/>
          <w:b/>
          <w:color w:val="000000"/>
          <w:sz w:val="32"/>
          <w:szCs w:val="32"/>
        </w:rPr>
        <w:t>quantitative research is a reflection of people and situations from a specific point of view</w:t>
      </w:r>
      <w:r w:rsidRPr="006D5D99">
        <w:rPr>
          <w:rFonts w:eastAsia="Times New Roman"/>
          <w:color w:val="000000"/>
          <w:sz w:val="32"/>
          <w:szCs w:val="32"/>
        </w:rPr>
        <w:t>, such as the rate of divorce amongst parents of suicidal teenagers</w:t>
      </w:r>
      <w:r w:rsidRPr="00E54F6E">
        <w:rPr>
          <w:rFonts w:eastAsia="Times New Roman"/>
          <w:color w:val="000000"/>
          <w:sz w:val="32"/>
          <w:szCs w:val="32"/>
        </w:rPr>
        <w:t>, organisational commitment amongst female and male employees</w:t>
      </w:r>
      <w:r w:rsidRPr="006D5D99">
        <w:rPr>
          <w:rFonts w:eastAsia="Times New Roman"/>
          <w:color w:val="000000"/>
          <w:sz w:val="32"/>
          <w:szCs w:val="32"/>
        </w:rPr>
        <w:t>.</w:t>
      </w:r>
    </w:p>
    <w:p w:rsidR="006D5D99" w:rsidRPr="00E54F6E" w:rsidRDefault="006D5D99" w:rsidP="006D5D99">
      <w:pPr>
        <w:spacing w:after="240"/>
        <w:rPr>
          <w:rFonts w:eastAsia="Times New Roman"/>
          <w:color w:val="000000"/>
          <w:sz w:val="32"/>
          <w:szCs w:val="32"/>
        </w:rPr>
      </w:pPr>
    </w:p>
    <w:p w:rsidR="006D5D99" w:rsidRPr="00E54F6E" w:rsidRDefault="006D5D99" w:rsidP="006D5D99">
      <w:pPr>
        <w:spacing w:after="240"/>
        <w:rPr>
          <w:rFonts w:ascii="Verdana" w:eastAsia="Times New Roman" w:hAnsi="Verdana"/>
          <w:sz w:val="32"/>
          <w:szCs w:val="32"/>
        </w:rPr>
      </w:pPr>
      <w:r w:rsidRPr="00E54F6E">
        <w:rPr>
          <w:rFonts w:ascii="Verdana" w:eastAsia="Times New Roman" w:hAnsi="Verdana"/>
          <w:i/>
          <w:iCs/>
          <w:sz w:val="32"/>
          <w:szCs w:val="32"/>
        </w:rPr>
        <w:t>Quantitative research consists of those studies in which the data concerned can be analysed in terms of numbers ... Research can also be qualitative, that is, it can describe events, persons and so forth scientifically without the use of numerical data ... Quantitative research is based more directly on its original plans and its results are more readily analysed and interpreted. Qualitative research is more open and responsive to its subject. Both types of research are valid and useful. They are not mutually exclusive. It is possible for a single investigation to use both methods. (Best and Khan, 1989: 89-90)</w:t>
      </w:r>
      <w:r w:rsidR="0002498F">
        <w:rPr>
          <w:rFonts w:ascii="Verdana" w:eastAsia="Times New Roman" w:hAnsi="Verdana"/>
          <w:i/>
          <w:iCs/>
          <w:sz w:val="32"/>
          <w:szCs w:val="32"/>
        </w:rPr>
        <w:t xml:space="preserve"> </w:t>
      </w:r>
      <w:r w:rsidR="0002498F" w:rsidRPr="0002498F">
        <w:rPr>
          <w:rFonts w:ascii="Verdana" w:eastAsia="Times New Roman" w:hAnsi="Verdana"/>
          <w:i/>
          <w:iCs/>
          <w:sz w:val="32"/>
          <w:szCs w:val="32"/>
        </w:rPr>
        <w:sym w:font="Wingdings" w:char="F0E0"/>
      </w:r>
      <w:r w:rsidR="0002498F">
        <w:rPr>
          <w:rFonts w:ascii="Verdana" w:eastAsia="Times New Roman" w:hAnsi="Verdana"/>
          <w:i/>
          <w:iCs/>
          <w:sz w:val="32"/>
          <w:szCs w:val="32"/>
        </w:rPr>
        <w:t xml:space="preserve"> MIXED METHOD</w:t>
      </w:r>
    </w:p>
    <w:p w:rsidR="006D5D99" w:rsidRPr="006D5D99" w:rsidRDefault="006D5D99" w:rsidP="006D5D99">
      <w:pPr>
        <w:rPr>
          <w:rFonts w:eastAsia="Times New Roman"/>
          <w:color w:val="000000"/>
          <w:sz w:val="32"/>
          <w:szCs w:val="32"/>
        </w:rPr>
      </w:pPr>
    </w:p>
    <w:p w:rsidR="00260F3F" w:rsidRPr="00E54F6E" w:rsidRDefault="00260F3F" w:rsidP="003F2BF3">
      <w:pPr>
        <w:rPr>
          <w:sz w:val="32"/>
          <w:szCs w:val="32"/>
        </w:rPr>
      </w:pPr>
    </w:p>
    <w:p w:rsidR="00260F3F" w:rsidRPr="00260F3F" w:rsidRDefault="00260F3F" w:rsidP="00260F3F">
      <w:pPr>
        <w:spacing w:after="240"/>
        <w:rPr>
          <w:rFonts w:ascii="Verdana" w:eastAsia="Times New Roman" w:hAnsi="Verdana"/>
          <w:sz w:val="32"/>
          <w:szCs w:val="32"/>
        </w:rPr>
      </w:pPr>
      <w:r w:rsidRPr="00260F3F">
        <w:rPr>
          <w:rFonts w:ascii="Verdana" w:eastAsia="Times New Roman" w:hAnsi="Verdana"/>
          <w:i/>
          <w:iCs/>
          <w:sz w:val="32"/>
          <w:szCs w:val="32"/>
        </w:rPr>
        <w:t xml:space="preserve">Quantitative research is empirical research where the data </w:t>
      </w:r>
      <w:r w:rsidRPr="0002498F">
        <w:rPr>
          <w:rFonts w:ascii="Verdana" w:eastAsia="Times New Roman" w:hAnsi="Verdana"/>
          <w:b/>
          <w:i/>
          <w:iCs/>
          <w:sz w:val="32"/>
          <w:szCs w:val="32"/>
        </w:rPr>
        <w:t>are in the form of numbers</w:t>
      </w:r>
      <w:r w:rsidRPr="00260F3F">
        <w:rPr>
          <w:rFonts w:ascii="Verdana" w:eastAsia="Times New Roman" w:hAnsi="Verdana"/>
          <w:i/>
          <w:iCs/>
          <w:sz w:val="32"/>
          <w:szCs w:val="32"/>
        </w:rPr>
        <w:t>.</w:t>
      </w:r>
    </w:p>
    <w:p w:rsidR="00260F3F" w:rsidRPr="00260F3F" w:rsidRDefault="00260F3F" w:rsidP="00260F3F">
      <w:pPr>
        <w:spacing w:after="240"/>
        <w:rPr>
          <w:rFonts w:ascii="Verdana" w:eastAsia="Times New Roman" w:hAnsi="Verdana"/>
          <w:sz w:val="32"/>
          <w:szCs w:val="32"/>
        </w:rPr>
      </w:pPr>
      <w:r w:rsidRPr="00260F3F">
        <w:rPr>
          <w:rFonts w:ascii="Verdana" w:eastAsia="Times New Roman" w:hAnsi="Verdana"/>
          <w:i/>
          <w:iCs/>
          <w:sz w:val="32"/>
          <w:szCs w:val="32"/>
        </w:rPr>
        <w:t xml:space="preserve">Qualitative research is empirical research where the data </w:t>
      </w:r>
      <w:r w:rsidRPr="0002498F">
        <w:rPr>
          <w:rFonts w:ascii="Verdana" w:eastAsia="Times New Roman" w:hAnsi="Verdana"/>
          <w:b/>
          <w:i/>
          <w:iCs/>
          <w:sz w:val="32"/>
          <w:szCs w:val="32"/>
        </w:rPr>
        <w:t>are not in the form of numbers</w:t>
      </w:r>
      <w:r w:rsidRPr="00260F3F">
        <w:rPr>
          <w:rFonts w:ascii="Verdana" w:eastAsia="Times New Roman" w:hAnsi="Verdana"/>
          <w:i/>
          <w:iCs/>
          <w:sz w:val="32"/>
          <w:szCs w:val="32"/>
        </w:rPr>
        <w:t>. (Punch, 1998: 4)</w:t>
      </w:r>
    </w:p>
    <w:p w:rsidR="00260F3F" w:rsidRPr="00E54F6E" w:rsidRDefault="00260F3F" w:rsidP="003F2BF3">
      <w:pPr>
        <w:rPr>
          <w:sz w:val="32"/>
          <w:szCs w:val="32"/>
        </w:rPr>
      </w:pPr>
    </w:p>
    <w:p w:rsidR="006F5423" w:rsidRDefault="001D2C39" w:rsidP="00260F3F">
      <w:pPr>
        <w:spacing w:after="240"/>
        <w:rPr>
          <w:rFonts w:eastAsia="Times New Roman"/>
          <w:b/>
          <w:bCs/>
          <w:i/>
          <w:iCs/>
          <w:sz w:val="32"/>
          <w:szCs w:val="32"/>
        </w:rPr>
      </w:pPr>
      <w:r>
        <w:rPr>
          <w:rFonts w:ascii="Arial" w:hAnsi="Arial" w:cs="Arial"/>
          <w:noProof/>
          <w:sz w:val="20"/>
          <w:szCs w:val="20"/>
          <w:lang w:val="fi-FI" w:eastAsia="fi-FI"/>
        </w:rPr>
        <w:drawing>
          <wp:inline distT="0" distB="0" distL="0" distR="0">
            <wp:extent cx="2377440" cy="2377440"/>
            <wp:effectExtent l="0" t="0" r="3810" b="3810"/>
            <wp:docPr id="13" name="Picture 13" descr="http://1.imimg.com/data/0/Q/MY-1510478/quantitative-research_10972512_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imimg.com/data/0/Q/MY-1510478/quantitative-research_10972512_250x2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rsidR="001D2C39" w:rsidRDefault="001D2C39" w:rsidP="00260F3F">
      <w:pPr>
        <w:spacing w:after="240"/>
        <w:rPr>
          <w:rFonts w:eastAsia="Times New Roman"/>
          <w:b/>
          <w:bCs/>
          <w:i/>
          <w:iCs/>
          <w:sz w:val="32"/>
          <w:szCs w:val="32"/>
        </w:rPr>
      </w:pPr>
    </w:p>
    <w:p w:rsidR="00260F3F" w:rsidRPr="00523626" w:rsidRDefault="00260F3F" w:rsidP="00260F3F">
      <w:pPr>
        <w:spacing w:after="240"/>
        <w:rPr>
          <w:rFonts w:eastAsia="Times New Roman"/>
          <w:sz w:val="40"/>
          <w:szCs w:val="40"/>
        </w:rPr>
      </w:pPr>
      <w:r w:rsidRPr="00523626">
        <w:rPr>
          <w:rFonts w:eastAsia="Times New Roman"/>
          <w:b/>
          <w:bCs/>
          <w:i/>
          <w:iCs/>
          <w:sz w:val="40"/>
          <w:szCs w:val="40"/>
        </w:rPr>
        <w:t>STRENGTHS</w:t>
      </w:r>
      <w:r w:rsidR="00D4146C" w:rsidRPr="00523626">
        <w:rPr>
          <w:rFonts w:eastAsia="Times New Roman"/>
          <w:b/>
          <w:bCs/>
          <w:i/>
          <w:iCs/>
          <w:sz w:val="40"/>
          <w:szCs w:val="40"/>
        </w:rPr>
        <w:t xml:space="preserve"> of Quantita</w:t>
      </w:r>
      <w:r w:rsidR="001D2C39" w:rsidRPr="00523626">
        <w:rPr>
          <w:rFonts w:eastAsia="Times New Roman"/>
          <w:b/>
          <w:bCs/>
          <w:i/>
          <w:iCs/>
          <w:sz w:val="40"/>
          <w:szCs w:val="40"/>
        </w:rPr>
        <w:t>ti</w:t>
      </w:r>
      <w:r w:rsidR="00D4146C" w:rsidRPr="00523626">
        <w:rPr>
          <w:rFonts w:eastAsia="Times New Roman"/>
          <w:b/>
          <w:bCs/>
          <w:i/>
          <w:iCs/>
          <w:sz w:val="40"/>
          <w:szCs w:val="40"/>
        </w:rPr>
        <w:t>ve research</w:t>
      </w:r>
      <w:r w:rsidR="00523626">
        <w:rPr>
          <w:rFonts w:eastAsia="Times New Roman"/>
          <w:b/>
          <w:bCs/>
          <w:i/>
          <w:iCs/>
          <w:sz w:val="40"/>
          <w:szCs w:val="40"/>
        </w:rPr>
        <w:t>:</w:t>
      </w:r>
    </w:p>
    <w:p w:rsidR="00260F3F" w:rsidRPr="00260F3F" w:rsidRDefault="00260F3F" w:rsidP="00260F3F">
      <w:pPr>
        <w:spacing w:after="240"/>
        <w:rPr>
          <w:rFonts w:eastAsia="Times New Roman"/>
          <w:sz w:val="32"/>
          <w:szCs w:val="32"/>
        </w:rPr>
      </w:pPr>
      <w:r w:rsidRPr="00260F3F">
        <w:rPr>
          <w:rFonts w:eastAsia="Times New Roman"/>
          <w:sz w:val="32"/>
          <w:szCs w:val="32"/>
        </w:rPr>
        <w:t xml:space="preserve">· Precision </w:t>
      </w:r>
      <w:r w:rsidR="00D4146C">
        <w:rPr>
          <w:rFonts w:eastAsia="Times New Roman"/>
          <w:sz w:val="32"/>
          <w:szCs w:val="32"/>
        </w:rPr>
        <w:t xml:space="preserve">and transparency </w:t>
      </w:r>
      <w:r w:rsidRPr="00260F3F">
        <w:rPr>
          <w:rFonts w:eastAsia="Times New Roman"/>
          <w:sz w:val="32"/>
          <w:szCs w:val="32"/>
        </w:rPr>
        <w:t>- through quantitative and reliable measurement</w:t>
      </w:r>
    </w:p>
    <w:p w:rsidR="00260F3F" w:rsidRPr="00260F3F" w:rsidRDefault="00260F3F" w:rsidP="00260F3F">
      <w:pPr>
        <w:spacing w:after="240"/>
        <w:rPr>
          <w:rFonts w:eastAsia="Times New Roman"/>
          <w:sz w:val="32"/>
          <w:szCs w:val="32"/>
        </w:rPr>
      </w:pPr>
      <w:r w:rsidRPr="00260F3F">
        <w:rPr>
          <w:rFonts w:eastAsia="Times New Roman"/>
          <w:sz w:val="32"/>
          <w:szCs w:val="32"/>
        </w:rPr>
        <w:t>· Control - through sampling and design</w:t>
      </w:r>
    </w:p>
    <w:p w:rsidR="00260F3F" w:rsidRPr="00260F3F" w:rsidRDefault="00260F3F" w:rsidP="00260F3F">
      <w:pPr>
        <w:spacing w:after="240"/>
        <w:rPr>
          <w:rFonts w:eastAsia="Times New Roman"/>
          <w:sz w:val="32"/>
          <w:szCs w:val="32"/>
        </w:rPr>
      </w:pPr>
      <w:r w:rsidRPr="00260F3F">
        <w:rPr>
          <w:rFonts w:eastAsia="Times New Roman"/>
          <w:sz w:val="32"/>
          <w:szCs w:val="32"/>
        </w:rPr>
        <w:t>· Ability to produce causality statements, through the use of controlled experiments</w:t>
      </w:r>
    </w:p>
    <w:p w:rsidR="00260F3F" w:rsidRPr="00260F3F" w:rsidRDefault="00260F3F" w:rsidP="00260F3F">
      <w:pPr>
        <w:spacing w:after="240"/>
        <w:rPr>
          <w:rFonts w:eastAsia="Times New Roman"/>
          <w:sz w:val="32"/>
          <w:szCs w:val="32"/>
        </w:rPr>
      </w:pPr>
      <w:r w:rsidRPr="00260F3F">
        <w:rPr>
          <w:rFonts w:eastAsia="Times New Roman"/>
          <w:sz w:val="32"/>
          <w:szCs w:val="32"/>
        </w:rPr>
        <w:t>· Statistical techniques allow for sophisticated analyses</w:t>
      </w:r>
    </w:p>
    <w:p w:rsidR="00260F3F" w:rsidRPr="00260F3F" w:rsidRDefault="00260F3F" w:rsidP="00260F3F">
      <w:pPr>
        <w:spacing w:after="240"/>
        <w:rPr>
          <w:rFonts w:eastAsia="Times New Roman"/>
          <w:sz w:val="32"/>
          <w:szCs w:val="32"/>
        </w:rPr>
      </w:pPr>
      <w:r w:rsidRPr="00260F3F">
        <w:rPr>
          <w:rFonts w:eastAsia="Times New Roman"/>
          <w:sz w:val="32"/>
          <w:szCs w:val="32"/>
        </w:rPr>
        <w:t>· Replicable</w:t>
      </w:r>
    </w:p>
    <w:p w:rsidR="00C91853" w:rsidRDefault="00C91853" w:rsidP="00260F3F">
      <w:pPr>
        <w:spacing w:after="240"/>
        <w:rPr>
          <w:rFonts w:eastAsia="Times New Roman"/>
          <w:b/>
          <w:bCs/>
          <w:i/>
          <w:iCs/>
          <w:sz w:val="32"/>
          <w:szCs w:val="32"/>
        </w:rPr>
      </w:pPr>
    </w:p>
    <w:p w:rsidR="00260F3F" w:rsidRPr="00F42550" w:rsidRDefault="00260F3F" w:rsidP="00260F3F">
      <w:pPr>
        <w:pStyle w:val="Heading1"/>
        <w:rPr>
          <w:sz w:val="44"/>
          <w:szCs w:val="44"/>
        </w:rPr>
      </w:pPr>
      <w:r w:rsidRPr="001E2A55">
        <w:rPr>
          <w:i/>
          <w:sz w:val="44"/>
          <w:szCs w:val="44"/>
        </w:rPr>
        <w:lastRenderedPageBreak/>
        <w:t>Quantitative research is qualitatative</w:t>
      </w:r>
      <w:r w:rsidR="00F42550">
        <w:rPr>
          <w:sz w:val="44"/>
          <w:szCs w:val="44"/>
        </w:rPr>
        <w:t>!!!</w:t>
      </w:r>
    </w:p>
    <w:p w:rsidR="00260F3F" w:rsidRPr="00E54F6E" w:rsidRDefault="00260F3F" w:rsidP="003F2BF3">
      <w:pPr>
        <w:rPr>
          <w:sz w:val="32"/>
          <w:szCs w:val="32"/>
        </w:rPr>
      </w:pPr>
    </w:p>
    <w:p w:rsidR="00260F3F" w:rsidRPr="00E54F6E" w:rsidRDefault="00260F3F" w:rsidP="003F2BF3">
      <w:pPr>
        <w:rPr>
          <w:sz w:val="32"/>
          <w:szCs w:val="32"/>
        </w:rPr>
      </w:pPr>
    </w:p>
    <w:p w:rsidR="006F5423" w:rsidRDefault="00260F3F" w:rsidP="003F2BF3">
      <w:pPr>
        <w:rPr>
          <w:sz w:val="32"/>
          <w:szCs w:val="32"/>
        </w:rPr>
      </w:pPr>
      <w:r w:rsidRPr="00E54F6E">
        <w:rPr>
          <w:sz w:val="32"/>
          <w:szCs w:val="32"/>
        </w:rPr>
        <w:t xml:space="preserve">Social scientist is not interested in numbers </w:t>
      </w:r>
      <w:r w:rsidR="00523626">
        <w:rPr>
          <w:sz w:val="32"/>
          <w:szCs w:val="32"/>
        </w:rPr>
        <w:t xml:space="preserve">or coefficients </w:t>
      </w:r>
      <w:r w:rsidRPr="00E54F6E">
        <w:rPr>
          <w:sz w:val="32"/>
          <w:szCs w:val="32"/>
        </w:rPr>
        <w:t>in itself (%-distributions, alfa, eta and beta values or correlation coeffficients), but he/she is interested in social phenomena</w:t>
      </w:r>
      <w:r w:rsidR="006F5423">
        <w:rPr>
          <w:sz w:val="32"/>
          <w:szCs w:val="32"/>
        </w:rPr>
        <w:t xml:space="preserve"> (connections between variables refer/represent connections between social phenomena)</w:t>
      </w:r>
    </w:p>
    <w:p w:rsidR="006F5423" w:rsidRDefault="006F5423" w:rsidP="003F2BF3">
      <w:pPr>
        <w:rPr>
          <w:sz w:val="32"/>
          <w:szCs w:val="32"/>
        </w:rPr>
      </w:pPr>
    </w:p>
    <w:p w:rsidR="00260F3F" w:rsidRPr="00FB7465" w:rsidRDefault="00260F3F" w:rsidP="003F2BF3">
      <w:pPr>
        <w:rPr>
          <w:color w:val="C00000"/>
          <w:sz w:val="32"/>
          <w:szCs w:val="32"/>
        </w:rPr>
      </w:pPr>
      <w:r w:rsidRPr="00E54F6E">
        <w:rPr>
          <w:sz w:val="32"/>
          <w:szCs w:val="32"/>
        </w:rPr>
        <w:sym w:font="Wingdings" w:char="F0E0"/>
      </w:r>
      <w:r w:rsidRPr="00E54F6E">
        <w:rPr>
          <w:sz w:val="32"/>
          <w:szCs w:val="32"/>
        </w:rPr>
        <w:t xml:space="preserve"> </w:t>
      </w:r>
      <w:r w:rsidRPr="00FB7465">
        <w:rPr>
          <w:color w:val="C00000"/>
          <w:sz w:val="32"/>
          <w:szCs w:val="32"/>
        </w:rPr>
        <w:t>Social reality is a research subject that a researcher is interested in!</w:t>
      </w:r>
    </w:p>
    <w:p w:rsidR="000D0075" w:rsidRDefault="000D0075" w:rsidP="003F2BF3">
      <w:pPr>
        <w:rPr>
          <w:sz w:val="32"/>
          <w:szCs w:val="32"/>
        </w:rPr>
      </w:pPr>
    </w:p>
    <w:p w:rsidR="000D0075" w:rsidRDefault="000D0075" w:rsidP="003F2BF3">
      <w:pPr>
        <w:rPr>
          <w:sz w:val="32"/>
          <w:szCs w:val="32"/>
        </w:rPr>
      </w:pPr>
    </w:p>
    <w:p w:rsidR="001E2A55" w:rsidRDefault="001E2A55" w:rsidP="003F2BF3">
      <w:pPr>
        <w:rPr>
          <w:sz w:val="32"/>
          <w:szCs w:val="32"/>
        </w:rPr>
      </w:pPr>
      <w:r>
        <w:rPr>
          <w:rFonts w:ascii="Arial" w:hAnsi="Arial" w:cs="Arial"/>
          <w:noProof/>
          <w:sz w:val="20"/>
          <w:szCs w:val="20"/>
          <w:lang w:val="fi-FI" w:eastAsia="fi-FI"/>
        </w:rPr>
        <w:drawing>
          <wp:inline distT="0" distB="0" distL="0" distR="0">
            <wp:extent cx="5486400" cy="4120255"/>
            <wp:effectExtent l="0" t="0" r="0" b="0"/>
            <wp:docPr id="30" name="Picture 30" descr="http://emergent-culture.com/wp-content/uploads/2009/11/crowd-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ergent-culture.com/wp-content/uploads/2009/11/crowd-overvi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20255"/>
                    </a:xfrm>
                    <a:prstGeom prst="rect">
                      <a:avLst/>
                    </a:prstGeom>
                    <a:noFill/>
                    <a:ln>
                      <a:noFill/>
                    </a:ln>
                  </pic:spPr>
                </pic:pic>
              </a:graphicData>
            </a:graphic>
          </wp:inline>
        </w:drawing>
      </w:r>
    </w:p>
    <w:p w:rsidR="001E2A55" w:rsidRDefault="001E2A55" w:rsidP="003F2BF3">
      <w:pPr>
        <w:rPr>
          <w:sz w:val="32"/>
          <w:szCs w:val="32"/>
        </w:rPr>
      </w:pPr>
    </w:p>
    <w:p w:rsidR="001E2A55" w:rsidRDefault="001E2A55" w:rsidP="003F2BF3">
      <w:pPr>
        <w:rPr>
          <w:sz w:val="32"/>
          <w:szCs w:val="32"/>
        </w:rPr>
      </w:pPr>
    </w:p>
    <w:p w:rsidR="001E2A55" w:rsidRDefault="001E2A55" w:rsidP="003F2BF3">
      <w:pPr>
        <w:rPr>
          <w:sz w:val="32"/>
          <w:szCs w:val="32"/>
        </w:rPr>
      </w:pPr>
    </w:p>
    <w:p w:rsidR="000D0075" w:rsidRDefault="000D0075" w:rsidP="003F2BF3">
      <w:pPr>
        <w:rPr>
          <w:sz w:val="32"/>
          <w:szCs w:val="32"/>
        </w:rPr>
      </w:pPr>
    </w:p>
    <w:p w:rsidR="001D2C39" w:rsidRDefault="001D2C39" w:rsidP="001D2C39">
      <w:pPr>
        <w:pStyle w:val="NormalWeb"/>
        <w:ind w:left="360"/>
        <w:rPr>
          <w:i/>
          <w:iCs/>
          <w:sz w:val="52"/>
          <w:szCs w:val="52"/>
        </w:rPr>
      </w:pPr>
      <w:r w:rsidRPr="001D2C39">
        <w:rPr>
          <w:b/>
          <w:bCs/>
          <w:i/>
          <w:iCs/>
          <w:sz w:val="52"/>
          <w:szCs w:val="52"/>
        </w:rPr>
        <w:lastRenderedPageBreak/>
        <w:t>Key elements of Quantitative research</w:t>
      </w:r>
      <w:r w:rsidRPr="001D2C39">
        <w:rPr>
          <w:i/>
          <w:iCs/>
          <w:sz w:val="52"/>
          <w:szCs w:val="52"/>
        </w:rPr>
        <w:t>:</w:t>
      </w:r>
    </w:p>
    <w:p w:rsidR="001E2A55" w:rsidRDefault="001E2A55" w:rsidP="001D2C39">
      <w:pPr>
        <w:pStyle w:val="NormalWeb"/>
        <w:ind w:left="360"/>
        <w:rPr>
          <w:i/>
          <w:iCs/>
          <w:sz w:val="52"/>
          <w:szCs w:val="52"/>
        </w:rPr>
      </w:pPr>
    </w:p>
    <w:p w:rsidR="001E2A55" w:rsidRPr="001D2C39" w:rsidRDefault="001E2A55" w:rsidP="001D2C39">
      <w:pPr>
        <w:pStyle w:val="NormalWeb"/>
        <w:ind w:left="360"/>
        <w:rPr>
          <w:i/>
          <w:iCs/>
          <w:sz w:val="52"/>
          <w:szCs w:val="52"/>
        </w:rPr>
      </w:pPr>
    </w:p>
    <w:p w:rsidR="001D2C39" w:rsidRPr="001E2A55" w:rsidRDefault="001D2C39" w:rsidP="001E2A55">
      <w:pPr>
        <w:pStyle w:val="NormalWeb"/>
        <w:numPr>
          <w:ilvl w:val="0"/>
          <w:numId w:val="10"/>
        </w:numPr>
        <w:rPr>
          <w:i/>
          <w:iCs/>
          <w:sz w:val="36"/>
          <w:szCs w:val="36"/>
        </w:rPr>
      </w:pPr>
      <w:r w:rsidRPr="001E2A55">
        <w:rPr>
          <w:b/>
          <w:i/>
          <w:iCs/>
          <w:sz w:val="36"/>
          <w:szCs w:val="36"/>
        </w:rPr>
        <w:t>Observational units</w:t>
      </w:r>
      <w:r w:rsidRPr="001E2A55">
        <w:rPr>
          <w:i/>
          <w:iCs/>
          <w:sz w:val="36"/>
          <w:szCs w:val="36"/>
        </w:rPr>
        <w:t xml:space="preserve"> (human being (survey), country, organisation, voluntary association…)</w:t>
      </w:r>
    </w:p>
    <w:p w:rsidR="001D2C39" w:rsidRPr="001E2A55" w:rsidRDefault="001D2C39" w:rsidP="001D2C39">
      <w:pPr>
        <w:pStyle w:val="NormalWeb"/>
        <w:numPr>
          <w:ilvl w:val="0"/>
          <w:numId w:val="10"/>
        </w:numPr>
        <w:rPr>
          <w:i/>
          <w:iCs/>
          <w:sz w:val="36"/>
          <w:szCs w:val="36"/>
        </w:rPr>
      </w:pPr>
      <w:r w:rsidRPr="001E2A55">
        <w:rPr>
          <w:b/>
          <w:i/>
          <w:iCs/>
          <w:sz w:val="36"/>
          <w:szCs w:val="36"/>
        </w:rPr>
        <w:t>Variables</w:t>
      </w:r>
      <w:r w:rsidRPr="001E2A55">
        <w:rPr>
          <w:i/>
          <w:iCs/>
          <w:sz w:val="36"/>
          <w:szCs w:val="36"/>
        </w:rPr>
        <w:t xml:space="preserve"> (quality)</w:t>
      </w:r>
    </w:p>
    <w:p w:rsidR="001D2C39" w:rsidRPr="001E2A55" w:rsidRDefault="001D2C39" w:rsidP="001D2C39">
      <w:pPr>
        <w:pStyle w:val="NormalWeb"/>
        <w:numPr>
          <w:ilvl w:val="0"/>
          <w:numId w:val="10"/>
        </w:numPr>
        <w:rPr>
          <w:i/>
          <w:iCs/>
          <w:sz w:val="36"/>
          <w:szCs w:val="36"/>
        </w:rPr>
      </w:pPr>
      <w:r w:rsidRPr="001E2A55">
        <w:rPr>
          <w:b/>
          <w:i/>
          <w:iCs/>
          <w:sz w:val="36"/>
          <w:szCs w:val="36"/>
        </w:rPr>
        <w:t xml:space="preserve">Values </w:t>
      </w:r>
      <w:r w:rsidRPr="001E2A55">
        <w:rPr>
          <w:i/>
          <w:iCs/>
          <w:sz w:val="36"/>
          <w:szCs w:val="36"/>
        </w:rPr>
        <w:t>(all qualities have numeric symbols)</w:t>
      </w:r>
    </w:p>
    <w:p w:rsidR="001E2A55" w:rsidRDefault="001D2C39" w:rsidP="001D2C39">
      <w:pPr>
        <w:pStyle w:val="NormalWeb"/>
        <w:rPr>
          <w:i/>
          <w:iCs/>
          <w:sz w:val="36"/>
          <w:szCs w:val="36"/>
        </w:rPr>
      </w:pPr>
      <w:r w:rsidRPr="001E2A55">
        <w:rPr>
          <w:i/>
          <w:iCs/>
          <w:sz w:val="36"/>
          <w:szCs w:val="36"/>
        </w:rPr>
        <w:t> </w:t>
      </w:r>
    </w:p>
    <w:p w:rsidR="001E2A55" w:rsidRDefault="001E2A55" w:rsidP="001D2C39">
      <w:pPr>
        <w:pStyle w:val="NormalWeb"/>
        <w:rPr>
          <w:i/>
          <w:iCs/>
          <w:sz w:val="36"/>
          <w:szCs w:val="36"/>
        </w:rPr>
      </w:pPr>
    </w:p>
    <w:p w:rsidR="001D2C39" w:rsidRPr="001E2A55" w:rsidRDefault="001D2C39" w:rsidP="001D2C39">
      <w:pPr>
        <w:pStyle w:val="NormalWeb"/>
        <w:rPr>
          <w:i/>
          <w:iCs/>
          <w:sz w:val="36"/>
          <w:szCs w:val="36"/>
        </w:rPr>
      </w:pPr>
      <w:r w:rsidRPr="001E2A55">
        <w:rPr>
          <w:i/>
          <w:iCs/>
          <w:sz w:val="36"/>
          <w:szCs w:val="36"/>
        </w:rPr>
        <w:sym w:font="Symbol" w:char="00A8"/>
      </w:r>
      <w:r w:rsidRPr="001E2A55">
        <w:rPr>
          <w:i/>
          <w:iCs/>
          <w:sz w:val="36"/>
          <w:szCs w:val="36"/>
        </w:rPr>
        <w:t xml:space="preserve"> Quantitative research means that all variables (qualities) have been expressed in numerical way.</w:t>
      </w:r>
    </w:p>
    <w:p w:rsidR="001D2C39" w:rsidRDefault="001D2C39" w:rsidP="001D2C39">
      <w:pPr>
        <w:pStyle w:val="NormalWeb"/>
        <w:rPr>
          <w:iCs/>
          <w:sz w:val="28"/>
          <w:szCs w:val="28"/>
        </w:rPr>
      </w:pPr>
    </w:p>
    <w:p w:rsidR="001D2C39" w:rsidRDefault="001D2C39" w:rsidP="001D2C39">
      <w:pPr>
        <w:pStyle w:val="NormalWeb"/>
        <w:rPr>
          <w:iCs/>
          <w:sz w:val="28"/>
          <w:szCs w:val="28"/>
        </w:rPr>
      </w:pPr>
      <w:r>
        <w:rPr>
          <w:iCs/>
          <w:sz w:val="28"/>
          <w:szCs w:val="28"/>
        </w:rPr>
        <w:t>Observational matrix</w:t>
      </w:r>
      <w:r w:rsidR="001E2A55">
        <w:rPr>
          <w:iCs/>
          <w:sz w:val="28"/>
          <w:szCs w:val="28"/>
        </w:rPr>
        <w:t>:</w:t>
      </w:r>
    </w:p>
    <w:p w:rsidR="001D2C39" w:rsidRDefault="001E2A55" w:rsidP="001D2C39">
      <w:pPr>
        <w:pStyle w:val="NormalWeb"/>
        <w:rPr>
          <w:iCs/>
          <w:sz w:val="28"/>
          <w:szCs w:val="28"/>
        </w:rPr>
      </w:pPr>
      <w:bookmarkStart w:id="0" w:name="_GoBack"/>
      <w:r>
        <w:rPr>
          <w:noProof/>
          <w:lang w:val="fi-FI" w:eastAsia="fi-FI"/>
        </w:rPr>
        <w:lastRenderedPageBreak/>
        <w:drawing>
          <wp:inline distT="0" distB="0" distL="0" distR="0">
            <wp:extent cx="6447546" cy="45879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473626" cy="4606460"/>
                    </a:xfrm>
                    <a:prstGeom prst="rect">
                      <a:avLst/>
                    </a:prstGeom>
                  </pic:spPr>
                </pic:pic>
              </a:graphicData>
            </a:graphic>
          </wp:inline>
        </w:drawing>
      </w:r>
      <w:bookmarkEnd w:id="0"/>
    </w:p>
    <w:p w:rsidR="001E2A55" w:rsidRDefault="001E2A55" w:rsidP="001D2C39">
      <w:pPr>
        <w:pStyle w:val="NormalWeb"/>
        <w:rPr>
          <w:iCs/>
          <w:sz w:val="28"/>
          <w:szCs w:val="28"/>
        </w:rPr>
      </w:pPr>
    </w:p>
    <w:p w:rsidR="001D2C39" w:rsidRDefault="001D2C39" w:rsidP="001D2C39">
      <w:pPr>
        <w:pStyle w:val="NormalWeb"/>
        <w:rPr>
          <w:iCs/>
          <w:sz w:val="28"/>
          <w:szCs w:val="28"/>
        </w:rPr>
      </w:pPr>
      <w:r>
        <w:rPr>
          <w:iCs/>
          <w:sz w:val="28"/>
          <w:szCs w:val="28"/>
        </w:rPr>
        <w:t xml:space="preserve">SPSS = </w:t>
      </w:r>
      <w:r w:rsidRPr="00B45AB5">
        <w:rPr>
          <w:b/>
          <w:bCs/>
          <w:color w:val="000000"/>
          <w:sz w:val="28"/>
          <w:szCs w:val="28"/>
        </w:rPr>
        <w:t>Statistical</w:t>
      </w:r>
      <w:r w:rsidRPr="00B45AB5">
        <w:rPr>
          <w:color w:val="000000"/>
          <w:sz w:val="28"/>
          <w:szCs w:val="28"/>
        </w:rPr>
        <w:t xml:space="preserve"> </w:t>
      </w:r>
      <w:r w:rsidRPr="00B45AB5">
        <w:rPr>
          <w:b/>
          <w:bCs/>
          <w:color w:val="000000"/>
          <w:sz w:val="28"/>
          <w:szCs w:val="28"/>
        </w:rPr>
        <w:t>Package</w:t>
      </w:r>
      <w:r w:rsidRPr="00B45AB5">
        <w:rPr>
          <w:color w:val="000000"/>
          <w:sz w:val="28"/>
          <w:szCs w:val="28"/>
        </w:rPr>
        <w:t xml:space="preserve"> for the </w:t>
      </w:r>
      <w:r w:rsidRPr="00B45AB5">
        <w:rPr>
          <w:b/>
          <w:bCs/>
          <w:color w:val="000000"/>
          <w:sz w:val="28"/>
          <w:szCs w:val="28"/>
        </w:rPr>
        <w:t>Social</w:t>
      </w:r>
      <w:r w:rsidRPr="00B45AB5">
        <w:rPr>
          <w:color w:val="000000"/>
          <w:sz w:val="28"/>
          <w:szCs w:val="28"/>
        </w:rPr>
        <w:t xml:space="preserve"> </w:t>
      </w:r>
      <w:r w:rsidRPr="00B45AB5">
        <w:rPr>
          <w:b/>
          <w:color w:val="000000"/>
          <w:sz w:val="28"/>
          <w:szCs w:val="28"/>
        </w:rPr>
        <w:t>Sciences</w:t>
      </w:r>
    </w:p>
    <w:p w:rsidR="001D2C39" w:rsidRPr="00007B54" w:rsidRDefault="001D2C39" w:rsidP="001D2C39">
      <w:pPr>
        <w:rPr>
          <w:sz w:val="28"/>
          <w:szCs w:val="28"/>
          <w:lang w:val="en-GB"/>
        </w:rPr>
      </w:pPr>
      <w:r w:rsidRPr="00850E88">
        <w:rPr>
          <w:b/>
          <w:sz w:val="28"/>
          <w:szCs w:val="28"/>
          <w:lang w:val="en-GB"/>
        </w:rPr>
        <w:t>Analyse</w:t>
      </w:r>
      <w:r w:rsidR="00DB113D">
        <w:rPr>
          <w:sz w:val="28"/>
          <w:szCs w:val="28"/>
          <w:lang w:val="en-GB"/>
        </w:rPr>
        <w:t xml:space="preserve"> </w:t>
      </w:r>
      <w:r w:rsidR="00DB113D" w:rsidRPr="00DB113D">
        <w:rPr>
          <w:sz w:val="28"/>
          <w:szCs w:val="28"/>
          <w:lang w:val="en-GB"/>
        </w:rPr>
        <w:sym w:font="Wingdings" w:char="F0E0"/>
      </w:r>
      <w:r w:rsidRPr="00007B54">
        <w:rPr>
          <w:sz w:val="28"/>
          <w:szCs w:val="28"/>
          <w:lang w:val="en-GB"/>
        </w:rPr>
        <w:t xml:space="preserve"> descriptive statistics: frequencies, crosstabs, compare means, anova, general linear model, correlate, regression, classify (discriminant), data reduction (factor), scale (reliability analysis).</w:t>
      </w:r>
    </w:p>
    <w:p w:rsidR="001D2C39" w:rsidRPr="00007B54" w:rsidRDefault="001D2C39" w:rsidP="001D2C39">
      <w:pPr>
        <w:rPr>
          <w:sz w:val="28"/>
          <w:szCs w:val="28"/>
          <w:lang w:val="en-GB"/>
        </w:rPr>
      </w:pPr>
    </w:p>
    <w:p w:rsidR="001D2C39" w:rsidRPr="00007B54" w:rsidRDefault="001D2C39" w:rsidP="001D2C39">
      <w:pPr>
        <w:rPr>
          <w:sz w:val="28"/>
          <w:szCs w:val="28"/>
          <w:lang w:val="en-GB"/>
        </w:rPr>
      </w:pPr>
      <w:r w:rsidRPr="00850E88">
        <w:rPr>
          <w:b/>
          <w:sz w:val="28"/>
          <w:szCs w:val="28"/>
          <w:lang w:val="en-GB"/>
        </w:rPr>
        <w:t>Transform</w:t>
      </w:r>
      <w:r>
        <w:rPr>
          <w:b/>
          <w:sz w:val="28"/>
          <w:szCs w:val="28"/>
          <w:lang w:val="en-GB"/>
        </w:rPr>
        <w:t>ations</w:t>
      </w:r>
      <w:r w:rsidRPr="00850E88">
        <w:rPr>
          <w:b/>
          <w:sz w:val="28"/>
          <w:szCs w:val="28"/>
          <w:lang w:val="en-GB"/>
        </w:rPr>
        <w:t xml:space="preserve"> </w:t>
      </w:r>
      <w:r w:rsidR="00DB113D" w:rsidRPr="00DB113D">
        <w:rPr>
          <w:sz w:val="28"/>
          <w:szCs w:val="28"/>
          <w:lang w:val="en-GB"/>
        </w:rPr>
        <w:sym w:font="Wingdings" w:char="F0E0"/>
      </w:r>
      <w:r w:rsidRPr="00007B54">
        <w:rPr>
          <w:sz w:val="28"/>
          <w:szCs w:val="28"/>
          <w:lang w:val="en-GB"/>
        </w:rPr>
        <w:t xml:space="preserve"> recode    </w:t>
      </w:r>
      <w:proofErr w:type="gramStart"/>
      <w:r w:rsidRPr="00007B54">
        <w:rPr>
          <w:sz w:val="28"/>
          <w:szCs w:val="28"/>
          <w:lang w:val="en-GB"/>
        </w:rPr>
        <w:t>ja</w:t>
      </w:r>
      <w:proofErr w:type="gramEnd"/>
      <w:r w:rsidRPr="00007B54">
        <w:rPr>
          <w:sz w:val="28"/>
          <w:szCs w:val="28"/>
          <w:lang w:val="en-GB"/>
        </w:rPr>
        <w:t xml:space="preserve">     Transform &gt; compute</w:t>
      </w:r>
    </w:p>
    <w:p w:rsidR="001D2C39" w:rsidRPr="00007B54" w:rsidRDefault="001D2C39" w:rsidP="001D2C39">
      <w:pPr>
        <w:ind w:left="360"/>
        <w:rPr>
          <w:sz w:val="28"/>
          <w:szCs w:val="28"/>
          <w:lang w:val="en-GB"/>
        </w:rPr>
      </w:pPr>
    </w:p>
    <w:p w:rsidR="001D2C39" w:rsidRPr="00007B54" w:rsidRDefault="001D2C39" w:rsidP="001D2C39">
      <w:pPr>
        <w:rPr>
          <w:sz w:val="28"/>
          <w:szCs w:val="28"/>
          <w:lang w:val="en-GB"/>
        </w:rPr>
      </w:pPr>
      <w:r w:rsidRPr="00850E88">
        <w:rPr>
          <w:b/>
          <w:sz w:val="28"/>
          <w:szCs w:val="28"/>
          <w:lang w:val="en-GB"/>
        </w:rPr>
        <w:t xml:space="preserve">Data </w:t>
      </w:r>
      <w:r w:rsidR="00DB113D" w:rsidRPr="00DB113D">
        <w:rPr>
          <w:sz w:val="28"/>
          <w:szCs w:val="28"/>
          <w:lang w:val="en-GB"/>
        </w:rPr>
        <w:sym w:font="Wingdings" w:char="F0E0"/>
      </w:r>
      <w:r w:rsidR="00DB113D">
        <w:rPr>
          <w:sz w:val="28"/>
          <w:szCs w:val="28"/>
          <w:lang w:val="en-GB"/>
        </w:rPr>
        <w:t xml:space="preserve"> split file and</w:t>
      </w:r>
      <w:r w:rsidRPr="00007B54">
        <w:rPr>
          <w:sz w:val="28"/>
          <w:szCs w:val="28"/>
          <w:lang w:val="en-GB"/>
        </w:rPr>
        <w:t xml:space="preserve"> select cases</w:t>
      </w:r>
    </w:p>
    <w:p w:rsidR="001D2C39" w:rsidRPr="00007B54" w:rsidRDefault="001D2C39" w:rsidP="001D2C39">
      <w:pPr>
        <w:ind w:left="360"/>
        <w:rPr>
          <w:sz w:val="28"/>
          <w:szCs w:val="28"/>
          <w:lang w:val="en-GB"/>
        </w:rPr>
      </w:pPr>
    </w:p>
    <w:p w:rsidR="001D2C39" w:rsidRDefault="001D2C39" w:rsidP="001D2C39">
      <w:pPr>
        <w:rPr>
          <w:sz w:val="28"/>
          <w:szCs w:val="28"/>
          <w:lang w:val="en-GB"/>
        </w:rPr>
      </w:pPr>
      <w:r w:rsidRPr="00850E88">
        <w:rPr>
          <w:b/>
          <w:sz w:val="28"/>
          <w:szCs w:val="28"/>
          <w:lang w:val="en-GB"/>
        </w:rPr>
        <w:t>Graphs</w:t>
      </w:r>
      <w:r w:rsidR="00DB113D">
        <w:rPr>
          <w:sz w:val="28"/>
          <w:szCs w:val="28"/>
          <w:lang w:val="en-GB"/>
        </w:rPr>
        <w:t xml:space="preserve"> </w:t>
      </w:r>
      <w:r w:rsidR="00DB113D" w:rsidRPr="00DB113D">
        <w:rPr>
          <w:sz w:val="28"/>
          <w:szCs w:val="28"/>
          <w:lang w:val="en-GB"/>
        </w:rPr>
        <w:sym w:font="Wingdings" w:char="F0E0"/>
      </w:r>
      <w:r w:rsidRPr="00007B54">
        <w:rPr>
          <w:sz w:val="28"/>
          <w:szCs w:val="28"/>
          <w:lang w:val="en-GB"/>
        </w:rPr>
        <w:t xml:space="preserve"> bar, line, pie, scatter, boxplot</w:t>
      </w:r>
    </w:p>
    <w:p w:rsidR="001D2C39" w:rsidRDefault="001D2C39" w:rsidP="001D2C39">
      <w:pPr>
        <w:rPr>
          <w:sz w:val="28"/>
          <w:szCs w:val="28"/>
          <w:lang w:val="en-GB"/>
        </w:rPr>
      </w:pPr>
    </w:p>
    <w:p w:rsidR="001D2C39" w:rsidRPr="00007B54" w:rsidRDefault="001D2C39" w:rsidP="001D2C39">
      <w:pPr>
        <w:rPr>
          <w:sz w:val="28"/>
          <w:szCs w:val="28"/>
          <w:lang w:val="en-GB"/>
        </w:rPr>
      </w:pPr>
    </w:p>
    <w:p w:rsidR="00DB113D" w:rsidRDefault="00DB113D" w:rsidP="001D2C39">
      <w:pPr>
        <w:rPr>
          <w:sz w:val="36"/>
          <w:szCs w:val="36"/>
          <w:lang w:val="en-GB"/>
        </w:rPr>
      </w:pPr>
    </w:p>
    <w:p w:rsidR="0076630F" w:rsidRDefault="0076630F" w:rsidP="001D2C39">
      <w:pPr>
        <w:rPr>
          <w:sz w:val="36"/>
          <w:szCs w:val="36"/>
          <w:lang w:val="en-GB"/>
        </w:rPr>
      </w:pPr>
    </w:p>
    <w:p w:rsidR="0076630F" w:rsidRDefault="0076630F" w:rsidP="001D2C39">
      <w:pPr>
        <w:rPr>
          <w:sz w:val="36"/>
          <w:szCs w:val="36"/>
          <w:lang w:val="en-GB"/>
        </w:rPr>
      </w:pPr>
    </w:p>
    <w:p w:rsidR="0076630F" w:rsidRDefault="0076630F" w:rsidP="001D2C39">
      <w:pPr>
        <w:rPr>
          <w:sz w:val="36"/>
          <w:szCs w:val="36"/>
          <w:lang w:val="en-GB"/>
        </w:rPr>
      </w:pPr>
    </w:p>
    <w:p w:rsidR="00DB113D" w:rsidRDefault="00DB113D" w:rsidP="001D2C39">
      <w:pPr>
        <w:rPr>
          <w:sz w:val="36"/>
          <w:szCs w:val="36"/>
          <w:lang w:val="en-GB"/>
        </w:rPr>
      </w:pPr>
    </w:p>
    <w:p w:rsidR="001D2C39" w:rsidRPr="00F42550" w:rsidRDefault="001E2A55" w:rsidP="001D2C39">
      <w:pPr>
        <w:rPr>
          <w:color w:val="1F497D" w:themeColor="text2"/>
          <w:sz w:val="48"/>
          <w:szCs w:val="48"/>
        </w:rPr>
      </w:pPr>
      <w:r>
        <w:rPr>
          <w:color w:val="1F497D" w:themeColor="text2"/>
          <w:sz w:val="48"/>
          <w:szCs w:val="48"/>
          <w:lang w:val="en-GB"/>
        </w:rPr>
        <w:t>Three Levels of Quantitative A</w:t>
      </w:r>
      <w:r w:rsidR="001D2C39" w:rsidRPr="00F42550">
        <w:rPr>
          <w:color w:val="1F497D" w:themeColor="text2"/>
          <w:sz w:val="48"/>
          <w:szCs w:val="48"/>
          <w:lang w:val="en-GB"/>
        </w:rPr>
        <w:t>nalysis:</w:t>
      </w:r>
    </w:p>
    <w:p w:rsidR="001D2C39" w:rsidRDefault="001D2C39" w:rsidP="001D2C39">
      <w:pPr>
        <w:rPr>
          <w:lang w:val="en-GB"/>
        </w:rPr>
      </w:pPr>
    </w:p>
    <w:p w:rsidR="001D2C39" w:rsidRDefault="001D2C39" w:rsidP="001D2C39">
      <w:pPr>
        <w:rPr>
          <w:lang w:val="en-GB"/>
        </w:rPr>
      </w:pPr>
    </w:p>
    <w:p w:rsidR="001D2C39" w:rsidRDefault="001D2C39" w:rsidP="001D2C39">
      <w:pPr>
        <w:rPr>
          <w:lang w:val="en-GB"/>
        </w:rPr>
      </w:pPr>
    </w:p>
    <w:p w:rsidR="001D2C39" w:rsidRPr="00007B54" w:rsidRDefault="001D2C39" w:rsidP="001D2C39">
      <w:pPr>
        <w:rPr>
          <w:sz w:val="28"/>
          <w:szCs w:val="28"/>
          <w:lang w:val="en-GB"/>
        </w:rPr>
      </w:pPr>
      <w:r w:rsidRPr="00007B54">
        <w:rPr>
          <w:sz w:val="28"/>
          <w:szCs w:val="28"/>
          <w:lang w:val="en-GB"/>
        </w:rPr>
        <w:sym w:font="Symbol" w:char="00B7"/>
      </w:r>
      <w:r w:rsidR="00F42550" w:rsidRPr="006E4E0C">
        <w:rPr>
          <w:b/>
          <w:sz w:val="28"/>
          <w:szCs w:val="28"/>
          <w:lang w:val="en-GB"/>
        </w:rPr>
        <w:t>Descriptive</w:t>
      </w:r>
      <w:r w:rsidR="00F42550">
        <w:rPr>
          <w:sz w:val="28"/>
          <w:szCs w:val="28"/>
          <w:lang w:val="en-GB"/>
        </w:rPr>
        <w:t xml:space="preserve"> level of analysis</w:t>
      </w:r>
      <w:r w:rsidRPr="00007B54">
        <w:rPr>
          <w:sz w:val="28"/>
          <w:szCs w:val="28"/>
          <w:lang w:val="en-GB"/>
        </w:rPr>
        <w:t xml:space="preserve"> (frequencies, graphs)</w:t>
      </w:r>
    </w:p>
    <w:p w:rsidR="001D2C39" w:rsidRPr="00007B54" w:rsidRDefault="001D2C39" w:rsidP="001D2C39">
      <w:pPr>
        <w:rPr>
          <w:sz w:val="28"/>
          <w:szCs w:val="28"/>
          <w:lang w:val="en-GB"/>
        </w:rPr>
      </w:pPr>
      <w:r w:rsidRPr="00007B54">
        <w:rPr>
          <w:sz w:val="28"/>
          <w:szCs w:val="28"/>
          <w:lang w:val="en-GB"/>
        </w:rPr>
        <w:sym w:font="Symbol" w:char="00B7"/>
      </w:r>
      <w:r w:rsidRPr="00007B54">
        <w:rPr>
          <w:sz w:val="28"/>
          <w:szCs w:val="28"/>
          <w:lang w:val="en-GB"/>
        </w:rPr>
        <w:t xml:space="preserve"> The </w:t>
      </w:r>
      <w:r w:rsidRPr="006E4E0C">
        <w:rPr>
          <w:b/>
          <w:sz w:val="28"/>
          <w:szCs w:val="28"/>
          <w:lang w:val="en-GB"/>
        </w:rPr>
        <w:t>association</w:t>
      </w:r>
      <w:r w:rsidRPr="00007B54">
        <w:rPr>
          <w:sz w:val="28"/>
          <w:szCs w:val="28"/>
          <w:lang w:val="en-GB"/>
        </w:rPr>
        <w:t xml:space="preserve"> (or independence</w:t>
      </w:r>
      <w:r w:rsidR="00193142">
        <w:rPr>
          <w:sz w:val="28"/>
          <w:szCs w:val="28"/>
          <w:lang w:val="en-GB"/>
        </w:rPr>
        <w:t>/dependence</w:t>
      </w:r>
      <w:r w:rsidRPr="00007B54">
        <w:rPr>
          <w:sz w:val="28"/>
          <w:szCs w:val="28"/>
          <w:lang w:val="en-GB"/>
        </w:rPr>
        <w:t>) between variables (variables-oriented study)</w:t>
      </w:r>
    </w:p>
    <w:p w:rsidR="001D2C39" w:rsidRDefault="001D2C39" w:rsidP="001D2C39">
      <w:pPr>
        <w:rPr>
          <w:sz w:val="28"/>
          <w:szCs w:val="28"/>
          <w:lang w:val="en-GB"/>
        </w:rPr>
      </w:pPr>
      <w:r w:rsidRPr="00007B54">
        <w:rPr>
          <w:sz w:val="28"/>
          <w:szCs w:val="28"/>
          <w:lang w:val="en-GB"/>
        </w:rPr>
        <w:sym w:font="Symbol" w:char="00B7"/>
      </w:r>
      <w:r w:rsidRPr="00007B54">
        <w:rPr>
          <w:sz w:val="28"/>
          <w:szCs w:val="28"/>
          <w:lang w:val="en-GB"/>
        </w:rPr>
        <w:t xml:space="preserve"> </w:t>
      </w:r>
      <w:r w:rsidRPr="006E4E0C">
        <w:rPr>
          <w:b/>
          <w:sz w:val="28"/>
          <w:szCs w:val="28"/>
          <w:lang w:val="en-GB"/>
        </w:rPr>
        <w:t>Explanatory</w:t>
      </w:r>
      <w:r w:rsidRPr="00007B54">
        <w:rPr>
          <w:sz w:val="28"/>
          <w:szCs w:val="28"/>
          <w:lang w:val="en-GB"/>
        </w:rPr>
        <w:t xml:space="preserve"> analysis (elaboration, multivariate models)</w:t>
      </w:r>
    </w:p>
    <w:p w:rsidR="001D2C39" w:rsidRDefault="001D2C39" w:rsidP="001D2C39">
      <w:pPr>
        <w:rPr>
          <w:sz w:val="28"/>
          <w:szCs w:val="28"/>
          <w:lang w:val="en-GB"/>
        </w:rPr>
      </w:pPr>
    </w:p>
    <w:p w:rsidR="001D2C39" w:rsidRDefault="001D2C39" w:rsidP="001D2C39">
      <w:pPr>
        <w:rPr>
          <w:sz w:val="28"/>
          <w:szCs w:val="28"/>
          <w:lang w:val="en-GB"/>
        </w:rPr>
      </w:pPr>
    </w:p>
    <w:p w:rsidR="001D2C39" w:rsidRPr="00007B54" w:rsidRDefault="001D2C39" w:rsidP="001D2C39">
      <w:pPr>
        <w:rPr>
          <w:sz w:val="28"/>
          <w:lang w:val="en-GB"/>
        </w:rPr>
      </w:pPr>
      <w:r w:rsidRPr="00007B54">
        <w:rPr>
          <w:sz w:val="28"/>
          <w:lang w:val="en-GB"/>
        </w:rPr>
        <w:t>1. Analysing a single variable: Tables, distributions and graphs</w:t>
      </w:r>
    </w:p>
    <w:p w:rsidR="001D2C39" w:rsidRPr="00007B54" w:rsidRDefault="001D2C39" w:rsidP="001D2C39">
      <w:pPr>
        <w:rPr>
          <w:color w:val="333333"/>
          <w:sz w:val="28"/>
          <w:lang w:val="en-GB"/>
        </w:rPr>
      </w:pPr>
      <w:r w:rsidRPr="00007B54">
        <w:rPr>
          <w:sz w:val="28"/>
          <w:lang w:val="en-GB"/>
        </w:rPr>
        <w:t xml:space="preserve">2. </w:t>
      </w:r>
      <w:r w:rsidRPr="00007B54">
        <w:rPr>
          <w:color w:val="333333"/>
          <w:sz w:val="28"/>
          <w:szCs w:val="22"/>
          <w:lang w:val="en-GB"/>
        </w:rPr>
        <w:t>Analysing two variables: Cross tabulations</w:t>
      </w:r>
    </w:p>
    <w:p w:rsidR="001D2C39" w:rsidRPr="00007B54" w:rsidRDefault="001D2C39" w:rsidP="001D2C39">
      <w:pPr>
        <w:rPr>
          <w:color w:val="333333"/>
          <w:sz w:val="28"/>
          <w:szCs w:val="22"/>
          <w:lang w:val="en-GB"/>
        </w:rPr>
      </w:pPr>
      <w:r w:rsidRPr="00007B54">
        <w:rPr>
          <w:sz w:val="28"/>
          <w:lang w:val="en-GB"/>
        </w:rPr>
        <w:t xml:space="preserve">3. </w:t>
      </w:r>
      <w:r w:rsidRPr="00007B54">
        <w:rPr>
          <w:color w:val="333333"/>
          <w:sz w:val="28"/>
          <w:szCs w:val="22"/>
          <w:lang w:val="en-GB"/>
        </w:rPr>
        <w:t>Analysing two variables: Compare means</w:t>
      </w:r>
      <w:r w:rsidR="00DB113D">
        <w:rPr>
          <w:color w:val="333333"/>
          <w:sz w:val="28"/>
          <w:szCs w:val="22"/>
          <w:lang w:val="en-GB"/>
        </w:rPr>
        <w:t xml:space="preserve">, One-way ANOVA and linear relationships </w:t>
      </w:r>
      <w:r w:rsidRPr="00007B54">
        <w:rPr>
          <w:color w:val="333333"/>
          <w:sz w:val="28"/>
          <w:szCs w:val="22"/>
          <w:lang w:val="en-GB"/>
        </w:rPr>
        <w:t>between variables (correlation)</w:t>
      </w:r>
    </w:p>
    <w:p w:rsidR="001D2C39" w:rsidRPr="00007B54" w:rsidRDefault="001D2C39" w:rsidP="001D2C39">
      <w:pPr>
        <w:rPr>
          <w:color w:val="333333"/>
          <w:sz w:val="28"/>
          <w:lang w:val="en-GB"/>
        </w:rPr>
      </w:pPr>
      <w:r w:rsidRPr="00007B54">
        <w:rPr>
          <w:color w:val="333333"/>
          <w:sz w:val="28"/>
          <w:szCs w:val="22"/>
          <w:lang w:val="en-GB"/>
        </w:rPr>
        <w:t>4. Generalising beyond a sample: Statistical significance</w:t>
      </w:r>
    </w:p>
    <w:p w:rsidR="001D2C39" w:rsidRDefault="001D2C39" w:rsidP="001D2C39">
      <w:pPr>
        <w:rPr>
          <w:color w:val="333333"/>
          <w:sz w:val="28"/>
        </w:rPr>
      </w:pPr>
      <w:r>
        <w:rPr>
          <w:color w:val="333333"/>
          <w:sz w:val="28"/>
        </w:rPr>
        <w:t>5. Multivariate methods</w:t>
      </w:r>
    </w:p>
    <w:p w:rsidR="001D2C39" w:rsidRDefault="001D2C39" w:rsidP="001D2C39">
      <w:pPr>
        <w:rPr>
          <w:sz w:val="28"/>
          <w:szCs w:val="28"/>
          <w:lang w:val="en-GB"/>
        </w:rPr>
      </w:pPr>
    </w:p>
    <w:p w:rsidR="001D2C39" w:rsidRDefault="001D2C39" w:rsidP="001D2C39">
      <w:pPr>
        <w:rPr>
          <w:sz w:val="28"/>
          <w:szCs w:val="28"/>
          <w:lang w:val="en-GB"/>
        </w:rPr>
      </w:pPr>
    </w:p>
    <w:p w:rsidR="001D2C39" w:rsidRDefault="001D2C39" w:rsidP="001D2C39">
      <w:pPr>
        <w:rPr>
          <w:sz w:val="28"/>
          <w:szCs w:val="28"/>
          <w:lang w:val="en-GB"/>
        </w:rPr>
      </w:pPr>
    </w:p>
    <w:p w:rsidR="001D2C39" w:rsidRPr="00DB113D" w:rsidRDefault="001D2C39" w:rsidP="001D2C39">
      <w:pPr>
        <w:rPr>
          <w:color w:val="1F497D" w:themeColor="text2"/>
          <w:sz w:val="36"/>
          <w:szCs w:val="36"/>
        </w:rPr>
      </w:pPr>
      <w:r w:rsidRPr="00DB113D">
        <w:rPr>
          <w:color w:val="1F497D" w:themeColor="text2"/>
          <w:sz w:val="36"/>
          <w:szCs w:val="36"/>
          <w:lang w:val="en-GB"/>
        </w:rPr>
        <w:t>1. Analysing a single variable: Tables, distributions and graphs</w:t>
      </w:r>
    </w:p>
    <w:p w:rsidR="001D2C39" w:rsidRDefault="001D2C39" w:rsidP="001D2C39">
      <w:pPr>
        <w:rPr>
          <w:color w:val="1F497D" w:themeColor="text2"/>
          <w:sz w:val="36"/>
          <w:szCs w:val="36"/>
        </w:rPr>
      </w:pPr>
    </w:p>
    <w:p w:rsidR="00D27FC8" w:rsidRPr="00DB113D" w:rsidRDefault="00D27FC8" w:rsidP="001D2C39">
      <w:pPr>
        <w:rPr>
          <w:color w:val="1F497D" w:themeColor="text2"/>
          <w:sz w:val="36"/>
          <w:szCs w:val="36"/>
        </w:rPr>
      </w:pPr>
      <w:r>
        <w:rPr>
          <w:color w:val="1F497D" w:themeColor="text2"/>
          <w:sz w:val="36"/>
          <w:szCs w:val="36"/>
        </w:rPr>
        <w:t>What kind of contract</w:t>
      </w:r>
      <w:r w:rsidR="006E4E0C">
        <w:rPr>
          <w:color w:val="1F497D" w:themeColor="text2"/>
          <w:sz w:val="36"/>
          <w:szCs w:val="36"/>
        </w:rPr>
        <w:t>s</w:t>
      </w:r>
      <w:r>
        <w:rPr>
          <w:color w:val="1F497D" w:themeColor="text2"/>
          <w:sz w:val="36"/>
          <w:szCs w:val="36"/>
        </w:rPr>
        <w:t xml:space="preserve"> Finnish employees have?</w:t>
      </w:r>
    </w:p>
    <w:p w:rsidR="001D2C39" w:rsidRDefault="001D2C39" w:rsidP="001D2C39">
      <w:pPr>
        <w:rPr>
          <w:sz w:val="28"/>
        </w:rPr>
      </w:pPr>
    </w:p>
    <w:p w:rsidR="001D2C39" w:rsidRDefault="001D2C39" w:rsidP="001D2C39">
      <w:pPr>
        <w:autoSpaceDE w:val="0"/>
        <w:autoSpaceDN w:val="0"/>
        <w:adjustRightInd w:val="0"/>
        <w:rPr>
          <w:rFonts w:ascii="System" w:hAnsi="System"/>
          <w:b/>
          <w:bCs/>
          <w:sz w:val="20"/>
          <w:szCs w:val="20"/>
        </w:rPr>
      </w:pPr>
      <w:r>
        <w:rPr>
          <w:rFonts w:ascii="System" w:hAnsi="System"/>
          <w:b/>
          <w:bCs/>
          <w:noProof/>
          <w:sz w:val="20"/>
          <w:szCs w:val="20"/>
          <w:lang w:val="fi-FI" w:eastAsia="fi-FI"/>
        </w:rPr>
        <w:drawing>
          <wp:inline distT="0" distB="0" distL="0" distR="0">
            <wp:extent cx="4906010" cy="160591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6010" cy="1605915"/>
                    </a:xfrm>
                    <a:prstGeom prst="rect">
                      <a:avLst/>
                    </a:prstGeom>
                    <a:noFill/>
                    <a:ln>
                      <a:noFill/>
                    </a:ln>
                  </pic:spPr>
                </pic:pic>
              </a:graphicData>
            </a:graphic>
          </wp:inline>
        </w:drawing>
      </w:r>
    </w:p>
    <w:p w:rsidR="001D2C39" w:rsidRDefault="001D2C39" w:rsidP="001D2C39">
      <w:pPr>
        <w:autoSpaceDE w:val="0"/>
        <w:autoSpaceDN w:val="0"/>
        <w:adjustRightInd w:val="0"/>
        <w:rPr>
          <w:rFonts w:ascii="System" w:hAnsi="System"/>
          <w:b/>
          <w:bCs/>
          <w:sz w:val="20"/>
          <w:szCs w:val="20"/>
        </w:rPr>
      </w:pPr>
    </w:p>
    <w:p w:rsidR="001D2C39" w:rsidRDefault="001D2C39" w:rsidP="001D2C39">
      <w:pPr>
        <w:autoSpaceDE w:val="0"/>
        <w:autoSpaceDN w:val="0"/>
        <w:adjustRightInd w:val="0"/>
        <w:rPr>
          <w:rFonts w:ascii="System" w:hAnsi="System"/>
          <w:b/>
          <w:bCs/>
          <w:sz w:val="20"/>
          <w:szCs w:val="20"/>
        </w:rPr>
      </w:pPr>
    </w:p>
    <w:p w:rsidR="001D2C39" w:rsidRDefault="001D2C39" w:rsidP="001D2C39">
      <w:pPr>
        <w:autoSpaceDE w:val="0"/>
        <w:autoSpaceDN w:val="0"/>
        <w:adjustRightInd w:val="0"/>
        <w:rPr>
          <w:rFonts w:ascii="System" w:hAnsi="System"/>
          <w:b/>
          <w:bCs/>
          <w:sz w:val="20"/>
          <w:szCs w:val="20"/>
        </w:rPr>
      </w:pPr>
    </w:p>
    <w:p w:rsidR="001D2C39" w:rsidRPr="00007B54" w:rsidRDefault="001D2C39" w:rsidP="001D2C39">
      <w:pPr>
        <w:autoSpaceDE w:val="0"/>
        <w:autoSpaceDN w:val="0"/>
        <w:adjustRightInd w:val="0"/>
        <w:rPr>
          <w:b/>
          <w:bCs/>
        </w:rPr>
      </w:pPr>
      <w:r w:rsidRPr="00007B54">
        <w:rPr>
          <w:b/>
          <w:bCs/>
        </w:rPr>
        <w:t xml:space="preserve">Permanent = </w:t>
      </w:r>
      <w:r w:rsidRPr="00007B54">
        <w:t>employment contract made for the time being</w:t>
      </w:r>
    </w:p>
    <w:p w:rsidR="001D2C39" w:rsidRDefault="001D2C39" w:rsidP="001D2C39"/>
    <w:p w:rsidR="001D2C39" w:rsidRDefault="001D2C39" w:rsidP="001D2C39"/>
    <w:p w:rsidR="001D2C39" w:rsidRDefault="001D2C39" w:rsidP="001D2C39">
      <w:pPr>
        <w:rPr>
          <w:rFonts w:ascii="System" w:hAnsi="System"/>
          <w:b/>
          <w:bCs/>
          <w:sz w:val="20"/>
          <w:szCs w:val="20"/>
        </w:rPr>
      </w:pPr>
      <w:r>
        <w:rPr>
          <w:rFonts w:ascii="System" w:hAnsi="System"/>
          <w:b/>
          <w:bCs/>
          <w:noProof/>
          <w:sz w:val="20"/>
          <w:szCs w:val="20"/>
          <w:lang w:val="fi-FI" w:eastAsia="fi-FI"/>
        </w:rPr>
        <w:drawing>
          <wp:inline distT="0" distB="0" distL="0" distR="0">
            <wp:extent cx="4572000" cy="457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1D2C39" w:rsidRDefault="001D2C39" w:rsidP="001D2C39">
      <w:pPr>
        <w:rPr>
          <w:rFonts w:ascii="System" w:hAnsi="System"/>
          <w:b/>
          <w:bCs/>
          <w:sz w:val="20"/>
          <w:szCs w:val="20"/>
        </w:rPr>
      </w:pPr>
    </w:p>
    <w:p w:rsidR="001D2C39" w:rsidRPr="00007B54" w:rsidRDefault="001D2C39" w:rsidP="001D2C39"/>
    <w:p w:rsidR="001D2C39" w:rsidRDefault="00DB113D" w:rsidP="001D2C39">
      <w:pPr>
        <w:rPr>
          <w:sz w:val="28"/>
          <w:szCs w:val="28"/>
          <w:lang w:val="en-GB"/>
        </w:rPr>
      </w:pPr>
      <w:r>
        <w:rPr>
          <w:sz w:val="28"/>
          <w:szCs w:val="28"/>
          <w:lang w:val="en-GB"/>
        </w:rPr>
        <w:t xml:space="preserve">Graphs </w:t>
      </w:r>
      <w:r w:rsidRPr="00DB113D">
        <w:rPr>
          <w:sz w:val="28"/>
          <w:szCs w:val="28"/>
          <w:lang w:val="en-GB"/>
        </w:rPr>
        <w:sym w:font="Wingdings" w:char="F0E0"/>
      </w:r>
      <w:r w:rsidR="001D2C39">
        <w:rPr>
          <w:sz w:val="28"/>
          <w:szCs w:val="28"/>
          <w:lang w:val="en-GB"/>
        </w:rPr>
        <w:t xml:space="preserve"> bar (X9)</w:t>
      </w:r>
    </w:p>
    <w:p w:rsidR="001D2C39" w:rsidRDefault="001D2C39" w:rsidP="001D2C39">
      <w:pPr>
        <w:rPr>
          <w:sz w:val="28"/>
          <w:szCs w:val="28"/>
          <w:lang w:val="en-GB"/>
        </w:rPr>
      </w:pPr>
    </w:p>
    <w:p w:rsidR="001E2A55" w:rsidRDefault="001E2A55" w:rsidP="001D2C39">
      <w:pPr>
        <w:rPr>
          <w:sz w:val="28"/>
          <w:szCs w:val="28"/>
          <w:lang w:val="en-GB"/>
        </w:rPr>
      </w:pPr>
    </w:p>
    <w:p w:rsidR="001E2A55" w:rsidRPr="004340CD" w:rsidRDefault="00D27FC8" w:rsidP="001D2C39">
      <w:pPr>
        <w:rPr>
          <w:color w:val="1F497D" w:themeColor="text2"/>
          <w:sz w:val="44"/>
          <w:szCs w:val="44"/>
          <w:lang w:val="en-GB"/>
        </w:rPr>
      </w:pPr>
      <w:r w:rsidRPr="004340CD">
        <w:rPr>
          <w:color w:val="1F497D" w:themeColor="text2"/>
          <w:sz w:val="44"/>
          <w:szCs w:val="44"/>
          <w:lang w:val="en-GB"/>
        </w:rPr>
        <w:t>Examples of descriptive analysis:</w:t>
      </w:r>
    </w:p>
    <w:p w:rsidR="001D2C39" w:rsidRDefault="001D2C39" w:rsidP="001D2C39">
      <w:pPr>
        <w:rPr>
          <w:sz w:val="28"/>
          <w:szCs w:val="28"/>
          <w:lang w:val="en-GB"/>
        </w:rPr>
      </w:pPr>
    </w:p>
    <w:p w:rsidR="001E2A55" w:rsidRDefault="00D27FC8" w:rsidP="001D2C39">
      <w:pPr>
        <w:rPr>
          <w:sz w:val="28"/>
          <w:szCs w:val="28"/>
          <w:lang w:val="en-GB"/>
        </w:rPr>
      </w:pPr>
      <w:r>
        <w:rPr>
          <w:rFonts w:ascii="Arial" w:hAnsi="Arial" w:cs="Arial"/>
          <w:noProof/>
          <w:sz w:val="20"/>
          <w:szCs w:val="20"/>
          <w:lang w:val="fi-FI" w:eastAsia="fi-FI"/>
        </w:rPr>
        <w:lastRenderedPageBreak/>
        <w:drawing>
          <wp:inline distT="0" distB="0" distL="0" distR="0">
            <wp:extent cx="5231765" cy="3991610"/>
            <wp:effectExtent l="0" t="0" r="6985" b="8890"/>
            <wp:docPr id="33" name="Picture 33" descr="http://www.tes.co.uk/tesassets/images/resources/SharingStats_pi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s.co.uk/tesassets/images/resources/SharingStats_pie_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1765" cy="3991610"/>
                    </a:xfrm>
                    <a:prstGeom prst="rect">
                      <a:avLst/>
                    </a:prstGeom>
                    <a:noFill/>
                    <a:ln>
                      <a:noFill/>
                    </a:ln>
                  </pic:spPr>
                </pic:pic>
              </a:graphicData>
            </a:graphic>
          </wp:inline>
        </w:drawing>
      </w:r>
    </w:p>
    <w:p w:rsidR="00D27FC8" w:rsidRDefault="00D27FC8" w:rsidP="001D2C39">
      <w:pPr>
        <w:rPr>
          <w:sz w:val="28"/>
          <w:szCs w:val="28"/>
          <w:lang w:val="en-GB"/>
        </w:rPr>
      </w:pPr>
    </w:p>
    <w:p w:rsidR="004340CD" w:rsidRDefault="004340CD" w:rsidP="001D2C39">
      <w:pPr>
        <w:rPr>
          <w:sz w:val="28"/>
          <w:szCs w:val="28"/>
          <w:lang w:val="en-GB"/>
        </w:rPr>
      </w:pPr>
      <w:r>
        <w:rPr>
          <w:rFonts w:ascii="Arial" w:hAnsi="Arial" w:cs="Arial"/>
          <w:noProof/>
          <w:sz w:val="20"/>
          <w:szCs w:val="20"/>
          <w:lang w:val="fi-FI" w:eastAsia="fi-FI"/>
        </w:rPr>
        <w:drawing>
          <wp:inline distT="0" distB="0" distL="0" distR="0">
            <wp:extent cx="2854325" cy="2854325"/>
            <wp:effectExtent l="0" t="0" r="3175" b="3175"/>
            <wp:docPr id="37" name="Picture 37" descr="http://media-1.web.britannica.com/eb-media/31/4431-004-B067A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1.web.britannica.com/eb-media/31/4431-004-B067AE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p w:rsidR="001E2A55" w:rsidRDefault="001E2A55" w:rsidP="001D2C39">
      <w:pPr>
        <w:rPr>
          <w:sz w:val="28"/>
          <w:szCs w:val="28"/>
          <w:lang w:val="en-GB"/>
        </w:rPr>
      </w:pPr>
    </w:p>
    <w:p w:rsidR="001D2C39" w:rsidRDefault="001D2C39" w:rsidP="001D2C39">
      <w:pPr>
        <w:rPr>
          <w:sz w:val="28"/>
          <w:szCs w:val="28"/>
          <w:lang w:val="en-GB"/>
        </w:rPr>
      </w:pPr>
    </w:p>
    <w:p w:rsidR="005066CC" w:rsidRDefault="005066CC" w:rsidP="005066CC">
      <w:pPr>
        <w:autoSpaceDE w:val="0"/>
        <w:autoSpaceDN w:val="0"/>
        <w:adjustRightInd w:val="0"/>
        <w:rPr>
          <w:lang w:val="fi-FI"/>
        </w:rPr>
      </w:pPr>
    </w:p>
    <w:p w:rsidR="005066CC" w:rsidRDefault="005066CC" w:rsidP="005066CC">
      <w:pPr>
        <w:autoSpaceDE w:val="0"/>
        <w:autoSpaceDN w:val="0"/>
        <w:adjustRightInd w:val="0"/>
        <w:rPr>
          <w:lang w:val="fi-FI"/>
        </w:rPr>
      </w:pPr>
    </w:p>
    <w:p w:rsidR="005066CC" w:rsidRDefault="005066CC" w:rsidP="005066CC">
      <w:pPr>
        <w:autoSpaceDE w:val="0"/>
        <w:autoSpaceDN w:val="0"/>
        <w:adjustRightInd w:val="0"/>
        <w:rPr>
          <w:lang w:val="fi-FI"/>
        </w:rPr>
      </w:pPr>
    </w:p>
    <w:p w:rsidR="005066CC" w:rsidRDefault="005066CC" w:rsidP="005066CC">
      <w:pPr>
        <w:autoSpaceDE w:val="0"/>
        <w:autoSpaceDN w:val="0"/>
        <w:adjustRightInd w:val="0"/>
        <w:rPr>
          <w:lang w:val="fi-FI"/>
        </w:rPr>
      </w:pPr>
    </w:p>
    <w:p w:rsidR="005066CC" w:rsidRPr="005066CC" w:rsidRDefault="005066CC" w:rsidP="005066CC">
      <w:pPr>
        <w:autoSpaceDE w:val="0"/>
        <w:autoSpaceDN w:val="0"/>
        <w:adjustRightInd w:val="0"/>
        <w:rPr>
          <w:lang w:val="fi-FI"/>
        </w:rPr>
      </w:pPr>
    </w:p>
    <w:tbl>
      <w:tblPr>
        <w:tblW w:w="8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15"/>
        <w:gridCol w:w="1061"/>
        <w:gridCol w:w="1091"/>
        <w:gridCol w:w="1015"/>
        <w:gridCol w:w="1425"/>
      </w:tblGrid>
      <w:tr w:rsidR="005066CC" w:rsidRPr="005066CC">
        <w:trPr>
          <w:cantSplit/>
        </w:trPr>
        <w:tc>
          <w:tcPr>
            <w:tcW w:w="8031" w:type="dxa"/>
            <w:gridSpan w:val="6"/>
            <w:tcBorders>
              <w:top w:val="nil"/>
              <w:left w:val="nil"/>
              <w:bottom w:val="nil"/>
              <w:right w:val="nil"/>
            </w:tcBorders>
            <w:shd w:val="clear" w:color="auto" w:fill="FFFFFF"/>
          </w:tcPr>
          <w:p w:rsidR="005066CC" w:rsidRPr="005066CC" w:rsidRDefault="005066CC" w:rsidP="005066CC">
            <w:pPr>
              <w:autoSpaceDE w:val="0"/>
              <w:autoSpaceDN w:val="0"/>
              <w:adjustRightInd w:val="0"/>
              <w:spacing w:line="320" w:lineRule="atLeast"/>
              <w:ind w:left="60" w:right="60"/>
              <w:jc w:val="center"/>
              <w:rPr>
                <w:rFonts w:ascii="Arial" w:hAnsi="Arial" w:cs="Arial"/>
                <w:color w:val="000000"/>
                <w:sz w:val="18"/>
                <w:szCs w:val="18"/>
                <w:lang w:val="fi-FI"/>
              </w:rPr>
            </w:pPr>
            <w:r w:rsidRPr="005066CC">
              <w:rPr>
                <w:rFonts w:ascii="Arial" w:hAnsi="Arial" w:cs="Arial"/>
                <w:b/>
                <w:bCs/>
                <w:color w:val="000000"/>
                <w:sz w:val="18"/>
                <w:szCs w:val="18"/>
                <w:lang w:val="fi-FI"/>
              </w:rPr>
              <w:t>Descriptive Statistics</w:t>
            </w:r>
          </w:p>
        </w:tc>
      </w:tr>
      <w:tr w:rsidR="005066CC" w:rsidRPr="005066CC">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5066CC" w:rsidRPr="005066CC" w:rsidRDefault="005066CC" w:rsidP="005066CC">
            <w:pPr>
              <w:autoSpaceDE w:val="0"/>
              <w:autoSpaceDN w:val="0"/>
              <w:adjustRightInd w:val="0"/>
              <w:rPr>
                <w:lang w:val="fi-FI"/>
              </w:rPr>
            </w:pPr>
          </w:p>
        </w:tc>
        <w:tc>
          <w:tcPr>
            <w:tcW w:w="1015" w:type="dxa"/>
            <w:tcBorders>
              <w:top w:val="single" w:sz="16" w:space="0" w:color="000000"/>
              <w:left w:val="single" w:sz="16" w:space="0" w:color="000000"/>
              <w:bottom w:val="single" w:sz="16" w:space="0" w:color="000000"/>
            </w:tcBorders>
            <w:shd w:val="clear" w:color="auto" w:fill="FFFFFF"/>
          </w:tcPr>
          <w:p w:rsidR="005066CC" w:rsidRPr="005066CC" w:rsidRDefault="005066CC" w:rsidP="005066CC">
            <w:pPr>
              <w:autoSpaceDE w:val="0"/>
              <w:autoSpaceDN w:val="0"/>
              <w:adjustRightInd w:val="0"/>
              <w:spacing w:line="320" w:lineRule="atLeast"/>
              <w:ind w:left="60" w:right="60"/>
              <w:jc w:val="center"/>
              <w:rPr>
                <w:rFonts w:ascii="Arial" w:hAnsi="Arial" w:cs="Arial"/>
                <w:color w:val="000000"/>
                <w:sz w:val="18"/>
                <w:szCs w:val="18"/>
                <w:lang w:val="fi-FI"/>
              </w:rPr>
            </w:pPr>
            <w:r w:rsidRPr="005066CC">
              <w:rPr>
                <w:rFonts w:ascii="Arial" w:hAnsi="Arial" w:cs="Arial"/>
                <w:color w:val="000000"/>
                <w:sz w:val="18"/>
                <w:szCs w:val="18"/>
                <w:lang w:val="fi-FI"/>
              </w:rPr>
              <w:t>N</w:t>
            </w:r>
          </w:p>
        </w:tc>
        <w:tc>
          <w:tcPr>
            <w:tcW w:w="1061" w:type="dxa"/>
            <w:tcBorders>
              <w:top w:val="single" w:sz="16" w:space="0" w:color="000000"/>
              <w:bottom w:val="single" w:sz="16" w:space="0" w:color="000000"/>
            </w:tcBorders>
            <w:shd w:val="clear" w:color="auto" w:fill="FFFFFF"/>
          </w:tcPr>
          <w:p w:rsidR="005066CC" w:rsidRPr="005066CC" w:rsidRDefault="005066CC" w:rsidP="005066CC">
            <w:pPr>
              <w:autoSpaceDE w:val="0"/>
              <w:autoSpaceDN w:val="0"/>
              <w:adjustRightInd w:val="0"/>
              <w:spacing w:line="320" w:lineRule="atLeast"/>
              <w:ind w:left="60" w:right="60"/>
              <w:jc w:val="center"/>
              <w:rPr>
                <w:rFonts w:ascii="Arial" w:hAnsi="Arial" w:cs="Arial"/>
                <w:color w:val="000000"/>
                <w:sz w:val="18"/>
                <w:szCs w:val="18"/>
                <w:lang w:val="fi-FI"/>
              </w:rPr>
            </w:pPr>
            <w:r w:rsidRPr="005066CC">
              <w:rPr>
                <w:rFonts w:ascii="Arial" w:hAnsi="Arial" w:cs="Arial"/>
                <w:color w:val="000000"/>
                <w:sz w:val="18"/>
                <w:szCs w:val="18"/>
                <w:lang w:val="fi-FI"/>
              </w:rPr>
              <w:t>Minimum</w:t>
            </w:r>
          </w:p>
        </w:tc>
        <w:tc>
          <w:tcPr>
            <w:tcW w:w="1091" w:type="dxa"/>
            <w:tcBorders>
              <w:top w:val="single" w:sz="16" w:space="0" w:color="000000"/>
              <w:bottom w:val="single" w:sz="16" w:space="0" w:color="000000"/>
            </w:tcBorders>
            <w:shd w:val="clear" w:color="auto" w:fill="FFFFFF"/>
          </w:tcPr>
          <w:p w:rsidR="005066CC" w:rsidRPr="005066CC" w:rsidRDefault="005066CC" w:rsidP="005066CC">
            <w:pPr>
              <w:autoSpaceDE w:val="0"/>
              <w:autoSpaceDN w:val="0"/>
              <w:adjustRightInd w:val="0"/>
              <w:spacing w:line="320" w:lineRule="atLeast"/>
              <w:ind w:left="60" w:right="60"/>
              <w:jc w:val="center"/>
              <w:rPr>
                <w:rFonts w:ascii="Arial" w:hAnsi="Arial" w:cs="Arial"/>
                <w:color w:val="000000"/>
                <w:sz w:val="18"/>
                <w:szCs w:val="18"/>
                <w:lang w:val="fi-FI"/>
              </w:rPr>
            </w:pPr>
            <w:r w:rsidRPr="005066CC">
              <w:rPr>
                <w:rFonts w:ascii="Arial" w:hAnsi="Arial" w:cs="Arial"/>
                <w:color w:val="000000"/>
                <w:sz w:val="18"/>
                <w:szCs w:val="18"/>
                <w:lang w:val="fi-FI"/>
              </w:rPr>
              <w:t>Maximum</w:t>
            </w:r>
          </w:p>
        </w:tc>
        <w:tc>
          <w:tcPr>
            <w:tcW w:w="1015" w:type="dxa"/>
            <w:tcBorders>
              <w:top w:val="single" w:sz="16" w:space="0" w:color="000000"/>
              <w:bottom w:val="single" w:sz="16" w:space="0" w:color="000000"/>
            </w:tcBorders>
            <w:shd w:val="clear" w:color="auto" w:fill="FFFFFF"/>
          </w:tcPr>
          <w:p w:rsidR="005066CC" w:rsidRPr="005066CC" w:rsidRDefault="005066CC" w:rsidP="005066CC">
            <w:pPr>
              <w:autoSpaceDE w:val="0"/>
              <w:autoSpaceDN w:val="0"/>
              <w:adjustRightInd w:val="0"/>
              <w:spacing w:line="320" w:lineRule="atLeast"/>
              <w:ind w:left="60" w:right="60"/>
              <w:jc w:val="center"/>
              <w:rPr>
                <w:rFonts w:ascii="Arial" w:hAnsi="Arial" w:cs="Arial"/>
                <w:color w:val="000000"/>
                <w:sz w:val="18"/>
                <w:szCs w:val="18"/>
                <w:lang w:val="fi-FI"/>
              </w:rPr>
            </w:pPr>
            <w:r w:rsidRPr="005066CC">
              <w:rPr>
                <w:rFonts w:ascii="Arial" w:hAnsi="Arial" w:cs="Arial"/>
                <w:color w:val="000000"/>
                <w:sz w:val="18"/>
                <w:szCs w:val="18"/>
                <w:lang w:val="fi-FI"/>
              </w:rPr>
              <w:t>Mean</w:t>
            </w:r>
          </w:p>
        </w:tc>
        <w:tc>
          <w:tcPr>
            <w:tcW w:w="1424" w:type="dxa"/>
            <w:tcBorders>
              <w:top w:val="single" w:sz="16" w:space="0" w:color="000000"/>
              <w:bottom w:val="single" w:sz="16" w:space="0" w:color="000000"/>
              <w:right w:val="single" w:sz="16" w:space="0" w:color="000000"/>
            </w:tcBorders>
            <w:shd w:val="clear" w:color="auto" w:fill="FFFFFF"/>
          </w:tcPr>
          <w:p w:rsidR="005066CC" w:rsidRPr="005066CC" w:rsidRDefault="005066CC" w:rsidP="005066CC">
            <w:pPr>
              <w:autoSpaceDE w:val="0"/>
              <w:autoSpaceDN w:val="0"/>
              <w:adjustRightInd w:val="0"/>
              <w:spacing w:line="320" w:lineRule="atLeast"/>
              <w:ind w:left="60" w:right="60"/>
              <w:jc w:val="center"/>
              <w:rPr>
                <w:rFonts w:ascii="Arial" w:hAnsi="Arial" w:cs="Arial"/>
                <w:color w:val="000000"/>
                <w:sz w:val="18"/>
                <w:szCs w:val="18"/>
                <w:lang w:val="fi-FI"/>
              </w:rPr>
            </w:pPr>
            <w:r w:rsidRPr="005066CC">
              <w:rPr>
                <w:rFonts w:ascii="Arial" w:hAnsi="Arial" w:cs="Arial"/>
                <w:color w:val="000000"/>
                <w:sz w:val="18"/>
                <w:szCs w:val="18"/>
                <w:lang w:val="fi-FI"/>
              </w:rPr>
              <w:t>Std. Deviation</w:t>
            </w:r>
          </w:p>
        </w:tc>
      </w:tr>
      <w:tr w:rsidR="005066CC" w:rsidRPr="005066CC">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5066CC" w:rsidRPr="005066CC" w:rsidRDefault="005066CC" w:rsidP="005066CC">
            <w:pPr>
              <w:autoSpaceDE w:val="0"/>
              <w:autoSpaceDN w:val="0"/>
              <w:adjustRightInd w:val="0"/>
              <w:spacing w:line="320" w:lineRule="atLeast"/>
              <w:ind w:left="60" w:right="60"/>
              <w:rPr>
                <w:rFonts w:ascii="Arial" w:hAnsi="Arial" w:cs="Arial"/>
                <w:color w:val="000000"/>
                <w:sz w:val="18"/>
                <w:szCs w:val="18"/>
                <w:lang w:val="fi-FI"/>
              </w:rPr>
            </w:pPr>
            <w:r w:rsidRPr="005066CC">
              <w:rPr>
                <w:rFonts w:ascii="Arial" w:hAnsi="Arial" w:cs="Arial"/>
                <w:color w:val="000000"/>
                <w:sz w:val="18"/>
                <w:szCs w:val="18"/>
              </w:rPr>
              <w:t xml:space="preserve">[c1] How happy would you say you are? </w:t>
            </w:r>
            <w:r w:rsidRPr="005066CC">
              <w:rPr>
                <w:rFonts w:ascii="Arial" w:hAnsi="Arial" w:cs="Arial"/>
                <w:color w:val="000000"/>
                <w:sz w:val="18"/>
                <w:szCs w:val="18"/>
                <w:lang w:val="fi-FI"/>
              </w:rPr>
              <w:t>(0-10)</w:t>
            </w:r>
          </w:p>
        </w:tc>
        <w:tc>
          <w:tcPr>
            <w:tcW w:w="1015" w:type="dxa"/>
            <w:tcBorders>
              <w:top w:val="single" w:sz="16" w:space="0" w:color="000000"/>
              <w:left w:val="single" w:sz="16" w:space="0" w:color="000000"/>
              <w:bottom w:val="nil"/>
            </w:tcBorders>
            <w:shd w:val="clear" w:color="auto" w:fill="FFFFFF"/>
            <w:vAlign w:val="center"/>
          </w:tcPr>
          <w:p w:rsidR="005066CC" w:rsidRPr="005066CC" w:rsidRDefault="005066CC" w:rsidP="005066CC">
            <w:pPr>
              <w:autoSpaceDE w:val="0"/>
              <w:autoSpaceDN w:val="0"/>
              <w:adjustRightInd w:val="0"/>
              <w:spacing w:line="320" w:lineRule="atLeast"/>
              <w:ind w:left="60" w:right="60"/>
              <w:jc w:val="right"/>
              <w:rPr>
                <w:rFonts w:ascii="Arial" w:hAnsi="Arial" w:cs="Arial"/>
                <w:color w:val="000000"/>
                <w:sz w:val="18"/>
                <w:szCs w:val="18"/>
                <w:lang w:val="fi-FI"/>
              </w:rPr>
            </w:pPr>
            <w:r w:rsidRPr="005066CC">
              <w:rPr>
                <w:rFonts w:ascii="Arial" w:hAnsi="Arial" w:cs="Arial"/>
                <w:color w:val="000000"/>
                <w:sz w:val="18"/>
                <w:szCs w:val="18"/>
                <w:lang w:val="fi-FI"/>
              </w:rPr>
              <w:t>1877</w:t>
            </w:r>
          </w:p>
        </w:tc>
        <w:tc>
          <w:tcPr>
            <w:tcW w:w="1061" w:type="dxa"/>
            <w:tcBorders>
              <w:top w:val="single" w:sz="16" w:space="0" w:color="000000"/>
              <w:bottom w:val="nil"/>
            </w:tcBorders>
            <w:shd w:val="clear" w:color="auto" w:fill="FFFFFF"/>
            <w:vAlign w:val="center"/>
          </w:tcPr>
          <w:p w:rsidR="005066CC" w:rsidRPr="005066CC" w:rsidRDefault="005066CC" w:rsidP="005066CC">
            <w:pPr>
              <w:autoSpaceDE w:val="0"/>
              <w:autoSpaceDN w:val="0"/>
              <w:adjustRightInd w:val="0"/>
              <w:spacing w:line="320" w:lineRule="atLeast"/>
              <w:ind w:left="60" w:right="60"/>
              <w:jc w:val="right"/>
              <w:rPr>
                <w:rFonts w:ascii="Arial" w:hAnsi="Arial" w:cs="Arial"/>
                <w:color w:val="000000"/>
                <w:sz w:val="18"/>
                <w:szCs w:val="18"/>
                <w:lang w:val="fi-FI"/>
              </w:rPr>
            </w:pPr>
            <w:r w:rsidRPr="005066CC">
              <w:rPr>
                <w:rFonts w:ascii="Arial" w:hAnsi="Arial" w:cs="Arial"/>
                <w:color w:val="000000"/>
                <w:sz w:val="18"/>
                <w:szCs w:val="18"/>
                <w:lang w:val="fi-FI"/>
              </w:rPr>
              <w:t>0</w:t>
            </w:r>
          </w:p>
        </w:tc>
        <w:tc>
          <w:tcPr>
            <w:tcW w:w="1091" w:type="dxa"/>
            <w:tcBorders>
              <w:top w:val="single" w:sz="16" w:space="0" w:color="000000"/>
              <w:bottom w:val="nil"/>
            </w:tcBorders>
            <w:shd w:val="clear" w:color="auto" w:fill="FFFFFF"/>
            <w:vAlign w:val="center"/>
          </w:tcPr>
          <w:p w:rsidR="005066CC" w:rsidRPr="005066CC" w:rsidRDefault="005066CC" w:rsidP="005066CC">
            <w:pPr>
              <w:autoSpaceDE w:val="0"/>
              <w:autoSpaceDN w:val="0"/>
              <w:adjustRightInd w:val="0"/>
              <w:spacing w:line="320" w:lineRule="atLeast"/>
              <w:ind w:left="60" w:right="60"/>
              <w:jc w:val="right"/>
              <w:rPr>
                <w:rFonts w:ascii="Arial" w:hAnsi="Arial" w:cs="Arial"/>
                <w:color w:val="000000"/>
                <w:sz w:val="18"/>
                <w:szCs w:val="18"/>
                <w:lang w:val="fi-FI"/>
              </w:rPr>
            </w:pPr>
            <w:r w:rsidRPr="005066CC">
              <w:rPr>
                <w:rFonts w:ascii="Arial" w:hAnsi="Arial" w:cs="Arial"/>
                <w:color w:val="000000"/>
                <w:sz w:val="18"/>
                <w:szCs w:val="18"/>
                <w:lang w:val="fi-FI"/>
              </w:rPr>
              <w:t>10</w:t>
            </w:r>
          </w:p>
        </w:tc>
        <w:tc>
          <w:tcPr>
            <w:tcW w:w="1015" w:type="dxa"/>
            <w:tcBorders>
              <w:top w:val="single" w:sz="16" w:space="0" w:color="000000"/>
              <w:bottom w:val="nil"/>
            </w:tcBorders>
            <w:shd w:val="clear" w:color="auto" w:fill="FFFFFF"/>
            <w:vAlign w:val="center"/>
          </w:tcPr>
          <w:p w:rsidR="005066CC" w:rsidRPr="005066CC" w:rsidRDefault="005066CC" w:rsidP="005066CC">
            <w:pPr>
              <w:autoSpaceDE w:val="0"/>
              <w:autoSpaceDN w:val="0"/>
              <w:adjustRightInd w:val="0"/>
              <w:spacing w:line="320" w:lineRule="atLeast"/>
              <w:ind w:left="60" w:right="60"/>
              <w:jc w:val="right"/>
              <w:rPr>
                <w:rFonts w:ascii="Arial" w:hAnsi="Arial" w:cs="Arial"/>
                <w:color w:val="000000"/>
                <w:sz w:val="18"/>
                <w:szCs w:val="18"/>
                <w:lang w:val="fi-FI"/>
              </w:rPr>
            </w:pPr>
            <w:r w:rsidRPr="005066CC">
              <w:rPr>
                <w:rFonts w:ascii="Arial" w:hAnsi="Arial" w:cs="Arial"/>
                <w:color w:val="000000"/>
                <w:sz w:val="18"/>
                <w:szCs w:val="18"/>
                <w:lang w:val="fi-FI"/>
              </w:rPr>
              <w:t>7,96</w:t>
            </w:r>
          </w:p>
        </w:tc>
        <w:tc>
          <w:tcPr>
            <w:tcW w:w="1424" w:type="dxa"/>
            <w:tcBorders>
              <w:top w:val="single" w:sz="16" w:space="0" w:color="000000"/>
              <w:bottom w:val="nil"/>
              <w:right w:val="single" w:sz="16" w:space="0" w:color="000000"/>
            </w:tcBorders>
            <w:shd w:val="clear" w:color="auto" w:fill="FFFFFF"/>
            <w:vAlign w:val="center"/>
          </w:tcPr>
          <w:p w:rsidR="005066CC" w:rsidRPr="005066CC" w:rsidRDefault="005066CC" w:rsidP="005066CC">
            <w:pPr>
              <w:autoSpaceDE w:val="0"/>
              <w:autoSpaceDN w:val="0"/>
              <w:adjustRightInd w:val="0"/>
              <w:spacing w:line="320" w:lineRule="atLeast"/>
              <w:ind w:left="60" w:right="60"/>
              <w:jc w:val="right"/>
              <w:rPr>
                <w:rFonts w:ascii="Arial" w:hAnsi="Arial" w:cs="Arial"/>
                <w:color w:val="000000"/>
                <w:sz w:val="18"/>
                <w:szCs w:val="18"/>
                <w:lang w:val="fi-FI"/>
              </w:rPr>
            </w:pPr>
            <w:r w:rsidRPr="005066CC">
              <w:rPr>
                <w:rFonts w:ascii="Arial" w:hAnsi="Arial" w:cs="Arial"/>
                <w:color w:val="000000"/>
                <w:sz w:val="18"/>
                <w:szCs w:val="18"/>
                <w:lang w:val="fi-FI"/>
              </w:rPr>
              <w:t>1,430</w:t>
            </w:r>
          </w:p>
        </w:tc>
      </w:tr>
      <w:tr w:rsidR="005066CC" w:rsidRPr="005066CC">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5066CC" w:rsidRPr="005066CC" w:rsidRDefault="005066CC" w:rsidP="005066CC">
            <w:pPr>
              <w:autoSpaceDE w:val="0"/>
              <w:autoSpaceDN w:val="0"/>
              <w:adjustRightInd w:val="0"/>
              <w:spacing w:line="320" w:lineRule="atLeast"/>
              <w:ind w:left="60" w:right="60"/>
              <w:rPr>
                <w:rFonts w:ascii="Arial" w:hAnsi="Arial" w:cs="Arial"/>
                <w:color w:val="000000"/>
                <w:sz w:val="18"/>
                <w:szCs w:val="18"/>
                <w:lang w:val="fi-FI"/>
              </w:rPr>
            </w:pPr>
            <w:r w:rsidRPr="005066CC">
              <w:rPr>
                <w:rFonts w:ascii="Arial" w:hAnsi="Arial" w:cs="Arial"/>
                <w:color w:val="000000"/>
                <w:sz w:val="18"/>
                <w:szCs w:val="18"/>
                <w:lang w:val="fi-FI"/>
              </w:rPr>
              <w:t>Valid N (listwise)</w:t>
            </w:r>
          </w:p>
        </w:tc>
        <w:tc>
          <w:tcPr>
            <w:tcW w:w="1015" w:type="dxa"/>
            <w:tcBorders>
              <w:top w:val="nil"/>
              <w:left w:val="single" w:sz="16" w:space="0" w:color="000000"/>
              <w:bottom w:val="single" w:sz="16" w:space="0" w:color="000000"/>
            </w:tcBorders>
            <w:shd w:val="clear" w:color="auto" w:fill="FFFFFF"/>
            <w:vAlign w:val="center"/>
          </w:tcPr>
          <w:p w:rsidR="005066CC" w:rsidRPr="005066CC" w:rsidRDefault="005066CC" w:rsidP="005066CC">
            <w:pPr>
              <w:autoSpaceDE w:val="0"/>
              <w:autoSpaceDN w:val="0"/>
              <w:adjustRightInd w:val="0"/>
              <w:spacing w:line="320" w:lineRule="atLeast"/>
              <w:ind w:left="60" w:right="60"/>
              <w:jc w:val="right"/>
              <w:rPr>
                <w:rFonts w:ascii="Arial" w:hAnsi="Arial" w:cs="Arial"/>
                <w:color w:val="000000"/>
                <w:sz w:val="18"/>
                <w:szCs w:val="18"/>
                <w:lang w:val="fi-FI"/>
              </w:rPr>
            </w:pPr>
            <w:r w:rsidRPr="005066CC">
              <w:rPr>
                <w:rFonts w:ascii="Arial" w:hAnsi="Arial" w:cs="Arial"/>
                <w:color w:val="000000"/>
                <w:sz w:val="18"/>
                <w:szCs w:val="18"/>
                <w:lang w:val="fi-FI"/>
              </w:rPr>
              <w:t>1877</w:t>
            </w:r>
          </w:p>
        </w:tc>
        <w:tc>
          <w:tcPr>
            <w:tcW w:w="1061" w:type="dxa"/>
            <w:tcBorders>
              <w:top w:val="nil"/>
              <w:bottom w:val="single" w:sz="16" w:space="0" w:color="000000"/>
            </w:tcBorders>
            <w:shd w:val="clear" w:color="auto" w:fill="FFFFFF"/>
          </w:tcPr>
          <w:p w:rsidR="005066CC" w:rsidRPr="005066CC" w:rsidRDefault="005066CC" w:rsidP="005066CC">
            <w:pPr>
              <w:autoSpaceDE w:val="0"/>
              <w:autoSpaceDN w:val="0"/>
              <w:adjustRightInd w:val="0"/>
              <w:rPr>
                <w:lang w:val="fi-FI"/>
              </w:rPr>
            </w:pPr>
          </w:p>
        </w:tc>
        <w:tc>
          <w:tcPr>
            <w:tcW w:w="1091" w:type="dxa"/>
            <w:tcBorders>
              <w:top w:val="nil"/>
              <w:bottom w:val="single" w:sz="16" w:space="0" w:color="000000"/>
            </w:tcBorders>
            <w:shd w:val="clear" w:color="auto" w:fill="FFFFFF"/>
          </w:tcPr>
          <w:p w:rsidR="005066CC" w:rsidRPr="005066CC" w:rsidRDefault="005066CC" w:rsidP="005066CC">
            <w:pPr>
              <w:autoSpaceDE w:val="0"/>
              <w:autoSpaceDN w:val="0"/>
              <w:adjustRightInd w:val="0"/>
              <w:rPr>
                <w:lang w:val="fi-FI"/>
              </w:rPr>
            </w:pPr>
          </w:p>
        </w:tc>
        <w:tc>
          <w:tcPr>
            <w:tcW w:w="1015" w:type="dxa"/>
            <w:tcBorders>
              <w:top w:val="nil"/>
              <w:bottom w:val="single" w:sz="16" w:space="0" w:color="000000"/>
            </w:tcBorders>
            <w:shd w:val="clear" w:color="auto" w:fill="FFFFFF"/>
          </w:tcPr>
          <w:p w:rsidR="005066CC" w:rsidRPr="005066CC" w:rsidRDefault="005066CC" w:rsidP="005066CC">
            <w:pPr>
              <w:autoSpaceDE w:val="0"/>
              <w:autoSpaceDN w:val="0"/>
              <w:adjustRightInd w:val="0"/>
              <w:rPr>
                <w:lang w:val="fi-FI"/>
              </w:rPr>
            </w:pPr>
          </w:p>
        </w:tc>
        <w:tc>
          <w:tcPr>
            <w:tcW w:w="1424" w:type="dxa"/>
            <w:tcBorders>
              <w:top w:val="nil"/>
              <w:bottom w:val="single" w:sz="16" w:space="0" w:color="000000"/>
              <w:right w:val="single" w:sz="16" w:space="0" w:color="000000"/>
            </w:tcBorders>
            <w:shd w:val="clear" w:color="auto" w:fill="FFFFFF"/>
          </w:tcPr>
          <w:p w:rsidR="005066CC" w:rsidRPr="005066CC" w:rsidRDefault="005066CC" w:rsidP="005066CC">
            <w:pPr>
              <w:autoSpaceDE w:val="0"/>
              <w:autoSpaceDN w:val="0"/>
              <w:adjustRightInd w:val="0"/>
              <w:rPr>
                <w:lang w:val="fi-FI"/>
              </w:rPr>
            </w:pPr>
          </w:p>
        </w:tc>
      </w:tr>
    </w:tbl>
    <w:p w:rsidR="005066CC" w:rsidRPr="005066CC" w:rsidRDefault="005066CC" w:rsidP="005066CC">
      <w:pPr>
        <w:autoSpaceDE w:val="0"/>
        <w:autoSpaceDN w:val="0"/>
        <w:adjustRightInd w:val="0"/>
        <w:spacing w:line="400" w:lineRule="atLeast"/>
        <w:rPr>
          <w:lang w:val="fi-FI"/>
        </w:rPr>
      </w:pPr>
    </w:p>
    <w:p w:rsidR="007B3D11" w:rsidRPr="007B3D11" w:rsidRDefault="007B3D11" w:rsidP="007B3D11">
      <w:pPr>
        <w:rPr>
          <w:rFonts w:ascii="Verdana" w:eastAsia="Times New Roman" w:hAnsi="Verdana"/>
          <w:color w:val="000000"/>
          <w:sz w:val="20"/>
          <w:szCs w:val="20"/>
          <w:lang w:eastAsia="fi-FI"/>
        </w:rPr>
      </w:pPr>
    </w:p>
    <w:p w:rsidR="001E2A55" w:rsidRDefault="001E2A55" w:rsidP="001D2C39">
      <w:pPr>
        <w:rPr>
          <w:sz w:val="28"/>
          <w:szCs w:val="28"/>
          <w:lang w:val="en-GB"/>
        </w:rPr>
      </w:pPr>
    </w:p>
    <w:p w:rsidR="001E2A55" w:rsidRDefault="001E2A55" w:rsidP="001D2C39">
      <w:pPr>
        <w:rPr>
          <w:sz w:val="28"/>
          <w:szCs w:val="28"/>
          <w:lang w:val="en-GB"/>
        </w:rPr>
      </w:pPr>
    </w:p>
    <w:p w:rsidR="001E2A55" w:rsidRDefault="001E2A55" w:rsidP="001D2C39">
      <w:pPr>
        <w:rPr>
          <w:sz w:val="28"/>
          <w:szCs w:val="28"/>
          <w:lang w:val="en-GB"/>
        </w:rPr>
      </w:pPr>
    </w:p>
    <w:p w:rsidR="00D27FC8" w:rsidRDefault="00D27FC8" w:rsidP="001D2C39">
      <w:pPr>
        <w:rPr>
          <w:sz w:val="28"/>
          <w:szCs w:val="28"/>
          <w:lang w:val="en-GB"/>
        </w:rPr>
      </w:pPr>
    </w:p>
    <w:p w:rsidR="001E2A55" w:rsidRDefault="00D27FC8" w:rsidP="001D2C39">
      <w:pPr>
        <w:rPr>
          <w:sz w:val="28"/>
          <w:szCs w:val="28"/>
          <w:lang w:val="en-GB"/>
        </w:rPr>
      </w:pPr>
      <w:r>
        <w:rPr>
          <w:sz w:val="28"/>
          <w:szCs w:val="28"/>
          <w:lang w:val="en-GB"/>
        </w:rPr>
        <w:t>Distribution of a Statement:</w:t>
      </w:r>
    </w:p>
    <w:p w:rsidR="00D27FC8" w:rsidRDefault="00D27FC8" w:rsidP="001D2C39">
      <w:pPr>
        <w:rPr>
          <w:sz w:val="28"/>
          <w:szCs w:val="28"/>
          <w:lang w:val="en-GB"/>
        </w:rPr>
      </w:pPr>
    </w:p>
    <w:p w:rsidR="001E2A55" w:rsidRDefault="001E2A55" w:rsidP="001D2C39">
      <w:pPr>
        <w:rPr>
          <w:sz w:val="28"/>
          <w:szCs w:val="28"/>
          <w:lang w:val="en-GB"/>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992"/>
        <w:gridCol w:w="993"/>
        <w:gridCol w:w="1275"/>
        <w:gridCol w:w="1134"/>
        <w:gridCol w:w="993"/>
      </w:tblGrid>
      <w:tr w:rsidR="00D27FC8" w:rsidTr="00D27FC8">
        <w:tc>
          <w:tcPr>
            <w:tcW w:w="4748" w:type="dxa"/>
            <w:shd w:val="clear" w:color="auto" w:fill="C0C0C0"/>
          </w:tcPr>
          <w:p w:rsidR="00D27FC8" w:rsidRDefault="00D27FC8" w:rsidP="00D27FC8">
            <w:pPr>
              <w:rPr>
                <w:lang w:val="en-GB"/>
              </w:rPr>
            </w:pPr>
            <w:r>
              <w:rPr>
                <w:lang w:val="en-GB"/>
              </w:rPr>
              <w:t xml:space="preserve">Belonging to this organisation has a great deal </w:t>
            </w:r>
          </w:p>
          <w:p w:rsidR="00D27FC8" w:rsidRDefault="00D27FC8" w:rsidP="00D27FC8">
            <w:pPr>
              <w:rPr>
                <w:sz w:val="28"/>
                <w:szCs w:val="28"/>
                <w:lang w:val="en-GB"/>
              </w:rPr>
            </w:pPr>
            <w:r>
              <w:rPr>
                <w:lang w:val="en-GB"/>
              </w:rPr>
              <w:t>of personal meaning for me</w:t>
            </w:r>
          </w:p>
          <w:p w:rsidR="00D27FC8" w:rsidRDefault="00D27FC8" w:rsidP="002E2F3A">
            <w:pPr>
              <w:pStyle w:val="Heading2"/>
            </w:pPr>
          </w:p>
        </w:tc>
        <w:tc>
          <w:tcPr>
            <w:tcW w:w="992" w:type="dxa"/>
            <w:shd w:val="clear" w:color="auto" w:fill="C0C0C0"/>
          </w:tcPr>
          <w:p w:rsidR="00D27FC8" w:rsidRDefault="00D27FC8" w:rsidP="002E2F3A">
            <w:pPr>
              <w:jc w:val="both"/>
              <w:rPr>
                <w:lang w:val="en-GB"/>
              </w:rPr>
            </w:pPr>
            <w:r>
              <w:rPr>
                <w:lang w:val="en-GB"/>
              </w:rPr>
              <w:t>Totally agree</w:t>
            </w:r>
          </w:p>
        </w:tc>
        <w:tc>
          <w:tcPr>
            <w:tcW w:w="993" w:type="dxa"/>
            <w:shd w:val="clear" w:color="auto" w:fill="C0C0C0"/>
          </w:tcPr>
          <w:p w:rsidR="00D27FC8" w:rsidRDefault="00D27FC8" w:rsidP="002E2F3A">
            <w:pPr>
              <w:jc w:val="both"/>
              <w:rPr>
                <w:lang w:val="en-GB"/>
              </w:rPr>
            </w:pPr>
            <w:r>
              <w:rPr>
                <w:lang w:val="en-GB"/>
              </w:rPr>
              <w:t>Partially agree</w:t>
            </w:r>
          </w:p>
        </w:tc>
        <w:tc>
          <w:tcPr>
            <w:tcW w:w="1275" w:type="dxa"/>
            <w:shd w:val="clear" w:color="auto" w:fill="C0C0C0"/>
          </w:tcPr>
          <w:p w:rsidR="00D27FC8" w:rsidRDefault="00D27FC8" w:rsidP="002E2F3A">
            <w:pPr>
              <w:jc w:val="both"/>
              <w:rPr>
                <w:lang w:val="en-GB"/>
              </w:rPr>
            </w:pPr>
            <w:r>
              <w:rPr>
                <w:lang w:val="en-GB"/>
              </w:rPr>
              <w:t>Not agree, not disagree or can’t say</w:t>
            </w:r>
          </w:p>
        </w:tc>
        <w:tc>
          <w:tcPr>
            <w:tcW w:w="1134" w:type="dxa"/>
            <w:shd w:val="clear" w:color="auto" w:fill="C0C0C0"/>
          </w:tcPr>
          <w:p w:rsidR="00D27FC8" w:rsidRDefault="00D27FC8" w:rsidP="002E2F3A">
            <w:pPr>
              <w:jc w:val="both"/>
              <w:rPr>
                <w:lang w:val="en-GB"/>
              </w:rPr>
            </w:pPr>
            <w:r>
              <w:rPr>
                <w:lang w:val="en-GB"/>
              </w:rPr>
              <w:t>Partially</w:t>
            </w:r>
          </w:p>
          <w:p w:rsidR="00D27FC8" w:rsidRDefault="00D27FC8" w:rsidP="002E2F3A">
            <w:pPr>
              <w:jc w:val="both"/>
              <w:rPr>
                <w:lang w:val="en-GB"/>
              </w:rPr>
            </w:pPr>
            <w:r>
              <w:rPr>
                <w:lang w:val="en-GB"/>
              </w:rPr>
              <w:t>disagree</w:t>
            </w:r>
          </w:p>
        </w:tc>
        <w:tc>
          <w:tcPr>
            <w:tcW w:w="993" w:type="dxa"/>
            <w:shd w:val="clear" w:color="auto" w:fill="C0C0C0"/>
          </w:tcPr>
          <w:p w:rsidR="00D27FC8" w:rsidRDefault="00D27FC8" w:rsidP="002E2F3A">
            <w:pPr>
              <w:jc w:val="both"/>
              <w:rPr>
                <w:lang w:val="en-GB"/>
              </w:rPr>
            </w:pPr>
            <w:r>
              <w:rPr>
                <w:lang w:val="en-GB"/>
              </w:rPr>
              <w:t>Totally</w:t>
            </w:r>
          </w:p>
          <w:p w:rsidR="00D27FC8" w:rsidRDefault="00D27FC8" w:rsidP="002E2F3A">
            <w:pPr>
              <w:jc w:val="both"/>
              <w:rPr>
                <w:lang w:val="en-GB"/>
              </w:rPr>
            </w:pPr>
            <w:r>
              <w:rPr>
                <w:lang w:val="en-GB"/>
              </w:rPr>
              <w:t>Disagree</w:t>
            </w:r>
          </w:p>
          <w:p w:rsidR="00D27FC8" w:rsidRDefault="00D27FC8" w:rsidP="002E2F3A">
            <w:pPr>
              <w:jc w:val="both"/>
              <w:rPr>
                <w:lang w:val="en-GB"/>
              </w:rPr>
            </w:pPr>
          </w:p>
          <w:p w:rsidR="00D27FC8" w:rsidRDefault="00D27FC8" w:rsidP="002E2F3A">
            <w:pPr>
              <w:jc w:val="both"/>
              <w:rPr>
                <w:lang w:val="en-GB"/>
              </w:rPr>
            </w:pPr>
          </w:p>
        </w:tc>
      </w:tr>
      <w:tr w:rsidR="00D27FC8" w:rsidTr="00D27FC8">
        <w:tc>
          <w:tcPr>
            <w:tcW w:w="4748" w:type="dxa"/>
            <w:shd w:val="clear" w:color="auto" w:fill="C0C0C0"/>
          </w:tcPr>
          <w:p w:rsidR="00D27FC8" w:rsidRDefault="00D27FC8" w:rsidP="00D27FC8">
            <w:pPr>
              <w:rPr>
                <w:lang w:val="en-GB"/>
              </w:rPr>
            </w:pPr>
          </w:p>
        </w:tc>
        <w:tc>
          <w:tcPr>
            <w:tcW w:w="992" w:type="dxa"/>
            <w:shd w:val="clear" w:color="auto" w:fill="C0C0C0"/>
          </w:tcPr>
          <w:p w:rsidR="00D27FC8" w:rsidRDefault="00D27FC8" w:rsidP="002E2F3A">
            <w:pPr>
              <w:jc w:val="both"/>
              <w:rPr>
                <w:lang w:val="en-GB"/>
              </w:rPr>
            </w:pPr>
            <w:r>
              <w:rPr>
                <w:lang w:val="en-GB"/>
              </w:rPr>
              <w:t>25%</w:t>
            </w:r>
          </w:p>
        </w:tc>
        <w:tc>
          <w:tcPr>
            <w:tcW w:w="993" w:type="dxa"/>
            <w:shd w:val="clear" w:color="auto" w:fill="C0C0C0"/>
          </w:tcPr>
          <w:p w:rsidR="00D27FC8" w:rsidRDefault="00D27FC8" w:rsidP="002E2F3A">
            <w:pPr>
              <w:jc w:val="both"/>
              <w:rPr>
                <w:lang w:val="en-GB"/>
              </w:rPr>
            </w:pPr>
            <w:r>
              <w:rPr>
                <w:lang w:val="en-GB"/>
              </w:rPr>
              <w:t>38%</w:t>
            </w:r>
          </w:p>
        </w:tc>
        <w:tc>
          <w:tcPr>
            <w:tcW w:w="1275" w:type="dxa"/>
            <w:shd w:val="clear" w:color="auto" w:fill="C0C0C0"/>
          </w:tcPr>
          <w:p w:rsidR="00D27FC8" w:rsidRDefault="00D27FC8" w:rsidP="002E2F3A">
            <w:pPr>
              <w:jc w:val="both"/>
              <w:rPr>
                <w:lang w:val="en-GB"/>
              </w:rPr>
            </w:pPr>
            <w:r>
              <w:rPr>
                <w:lang w:val="en-GB"/>
              </w:rPr>
              <w:t>22%</w:t>
            </w:r>
          </w:p>
        </w:tc>
        <w:tc>
          <w:tcPr>
            <w:tcW w:w="1134" w:type="dxa"/>
            <w:shd w:val="clear" w:color="auto" w:fill="C0C0C0"/>
          </w:tcPr>
          <w:p w:rsidR="00D27FC8" w:rsidRDefault="00D27FC8" w:rsidP="002E2F3A">
            <w:pPr>
              <w:jc w:val="both"/>
              <w:rPr>
                <w:lang w:val="en-GB"/>
              </w:rPr>
            </w:pPr>
            <w:r>
              <w:rPr>
                <w:lang w:val="en-GB"/>
              </w:rPr>
              <w:t>11%</w:t>
            </w:r>
          </w:p>
        </w:tc>
        <w:tc>
          <w:tcPr>
            <w:tcW w:w="993" w:type="dxa"/>
            <w:shd w:val="clear" w:color="auto" w:fill="C0C0C0"/>
          </w:tcPr>
          <w:p w:rsidR="00D27FC8" w:rsidRDefault="00D27FC8" w:rsidP="002E2F3A">
            <w:pPr>
              <w:jc w:val="both"/>
              <w:rPr>
                <w:lang w:val="en-GB"/>
              </w:rPr>
            </w:pPr>
            <w:r>
              <w:rPr>
                <w:lang w:val="en-GB"/>
              </w:rPr>
              <w:t>4%</w:t>
            </w:r>
          </w:p>
        </w:tc>
      </w:tr>
    </w:tbl>
    <w:p w:rsidR="001E2A55" w:rsidRDefault="001E2A55" w:rsidP="001D2C39">
      <w:pPr>
        <w:rPr>
          <w:sz w:val="28"/>
          <w:szCs w:val="28"/>
          <w:lang w:val="en-GB"/>
        </w:rPr>
      </w:pPr>
    </w:p>
    <w:p w:rsidR="001E2A55" w:rsidRDefault="007B3D11" w:rsidP="001D2C39">
      <w:pPr>
        <w:rPr>
          <w:sz w:val="28"/>
          <w:szCs w:val="28"/>
          <w:lang w:val="en-GB"/>
        </w:rPr>
      </w:pPr>
      <w:r w:rsidRPr="007B3D11">
        <w:rPr>
          <w:noProof/>
          <w:sz w:val="28"/>
          <w:szCs w:val="28"/>
          <w:lang w:val="fi-FI" w:eastAsia="fi-FI"/>
        </w:rPr>
        <w:drawing>
          <wp:inline distT="0" distB="0" distL="0" distR="0">
            <wp:extent cx="5486400" cy="3819965"/>
            <wp:effectExtent l="0" t="0" r="0" b="9525"/>
            <wp:docPr id="15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819965"/>
                    </a:xfrm>
                    <a:prstGeom prst="rect">
                      <a:avLst/>
                    </a:prstGeom>
                    <a:noFill/>
                    <a:ln>
                      <a:noFill/>
                    </a:ln>
                    <a:extLst/>
                  </pic:spPr>
                </pic:pic>
              </a:graphicData>
            </a:graphic>
          </wp:inline>
        </w:drawing>
      </w:r>
    </w:p>
    <w:p w:rsidR="007B3D11" w:rsidRDefault="007B3D11" w:rsidP="001D2C39">
      <w:pPr>
        <w:rPr>
          <w:sz w:val="28"/>
          <w:szCs w:val="28"/>
          <w:lang w:val="en-GB"/>
        </w:rPr>
      </w:pPr>
    </w:p>
    <w:p w:rsidR="001E2A55" w:rsidRDefault="001E2A55"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4340CD" w:rsidRDefault="004340CD" w:rsidP="001D2C39">
      <w:pPr>
        <w:rPr>
          <w:sz w:val="28"/>
          <w:szCs w:val="28"/>
          <w:lang w:val="en-GB"/>
        </w:rPr>
      </w:pPr>
    </w:p>
    <w:p w:rsidR="001E2A55" w:rsidRDefault="001E2A55" w:rsidP="001D2C39">
      <w:pPr>
        <w:rPr>
          <w:sz w:val="28"/>
          <w:szCs w:val="28"/>
          <w:lang w:val="en-GB"/>
        </w:rPr>
      </w:pPr>
    </w:p>
    <w:p w:rsidR="001D2C39" w:rsidRPr="00DB113D" w:rsidRDefault="001D2C39" w:rsidP="001D2C39">
      <w:pPr>
        <w:rPr>
          <w:bCs/>
          <w:color w:val="333333"/>
          <w:sz w:val="36"/>
          <w:szCs w:val="36"/>
          <w:lang w:val="en-GB"/>
        </w:rPr>
      </w:pPr>
      <w:r w:rsidRPr="00DB113D">
        <w:rPr>
          <w:bCs/>
          <w:color w:val="1F497D" w:themeColor="text2"/>
          <w:sz w:val="36"/>
          <w:szCs w:val="36"/>
          <w:lang w:val="en-GB"/>
        </w:rPr>
        <w:t>2. Analysing two variables: Cross tabulations</w:t>
      </w:r>
    </w:p>
    <w:p w:rsidR="001D2C39" w:rsidRPr="00850E88" w:rsidRDefault="001D2C39" w:rsidP="001D2C39">
      <w:pPr>
        <w:rPr>
          <w:b/>
          <w:bCs/>
          <w:color w:val="333333"/>
          <w:sz w:val="32"/>
          <w:szCs w:val="22"/>
          <w:lang w:val="en-GB"/>
        </w:rPr>
      </w:pPr>
    </w:p>
    <w:p w:rsidR="001D2C39" w:rsidRPr="00850E88" w:rsidRDefault="006C0422" w:rsidP="001D2C39">
      <w:pPr>
        <w:rPr>
          <w:b/>
          <w:bCs/>
          <w:color w:val="333333"/>
          <w:sz w:val="32"/>
          <w:lang w:val="en-GB"/>
        </w:rPr>
      </w:pPr>
      <w:r>
        <w:rPr>
          <w:b/>
          <w:bCs/>
          <w:color w:val="333333"/>
          <w:sz w:val="32"/>
          <w:lang w:val="en-GB"/>
        </w:rPr>
        <w:t>Type of contract by Gender:</w:t>
      </w:r>
    </w:p>
    <w:p w:rsidR="001D2C39" w:rsidRPr="00850E88" w:rsidRDefault="001D2C39" w:rsidP="001D2C39">
      <w:pPr>
        <w:autoSpaceDE w:val="0"/>
        <w:autoSpaceDN w:val="0"/>
        <w:adjustRightInd w:val="0"/>
        <w:rPr>
          <w:rFonts w:ascii="System" w:hAnsi="System"/>
          <w:b/>
          <w:bCs/>
          <w:sz w:val="20"/>
          <w:szCs w:val="20"/>
          <w:lang w:val="en-GB"/>
        </w:rPr>
      </w:pPr>
    </w:p>
    <w:p w:rsidR="001D2C39" w:rsidRPr="00850E88" w:rsidRDefault="001D2C39" w:rsidP="001D2C39">
      <w:pPr>
        <w:autoSpaceDE w:val="0"/>
        <w:autoSpaceDN w:val="0"/>
        <w:adjustRightInd w:val="0"/>
        <w:rPr>
          <w:rFonts w:ascii="System" w:hAnsi="System"/>
          <w:b/>
          <w:bCs/>
          <w:sz w:val="20"/>
          <w:szCs w:val="20"/>
          <w:lang w:val="en-GB"/>
        </w:rPr>
      </w:pPr>
    </w:p>
    <w:p w:rsidR="001D2C39" w:rsidRDefault="001D2C39" w:rsidP="001D2C39">
      <w:pPr>
        <w:rPr>
          <w:sz w:val="28"/>
          <w:szCs w:val="28"/>
          <w:lang w:val="en-GB"/>
        </w:rPr>
      </w:pPr>
      <w:r>
        <w:rPr>
          <w:rFonts w:ascii="System" w:hAnsi="System"/>
          <w:b/>
          <w:bCs/>
          <w:noProof/>
          <w:sz w:val="20"/>
          <w:szCs w:val="20"/>
          <w:lang w:val="fi-FI" w:eastAsia="fi-FI"/>
        </w:rPr>
        <w:drawing>
          <wp:inline distT="0" distB="0" distL="0" distR="0">
            <wp:extent cx="5041265" cy="232981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1265" cy="2329815"/>
                    </a:xfrm>
                    <a:prstGeom prst="rect">
                      <a:avLst/>
                    </a:prstGeom>
                    <a:noFill/>
                    <a:ln>
                      <a:noFill/>
                    </a:ln>
                  </pic:spPr>
                </pic:pic>
              </a:graphicData>
            </a:graphic>
          </wp:inline>
        </w:drawing>
      </w:r>
    </w:p>
    <w:p w:rsidR="001D2C39" w:rsidRPr="00007B54" w:rsidRDefault="001D2C39" w:rsidP="001D2C39">
      <w:pPr>
        <w:rPr>
          <w:sz w:val="28"/>
          <w:szCs w:val="28"/>
          <w:lang w:val="en-GB"/>
        </w:rPr>
      </w:pPr>
    </w:p>
    <w:p w:rsidR="001D2C39" w:rsidRPr="00007B54" w:rsidRDefault="001D2C39" w:rsidP="001D2C39">
      <w:pPr>
        <w:rPr>
          <w:lang w:val="en-GB"/>
        </w:rPr>
      </w:pPr>
    </w:p>
    <w:p w:rsidR="001D2C39" w:rsidRDefault="001D2C39" w:rsidP="001D2C39">
      <w:pPr>
        <w:pStyle w:val="NormalWeb"/>
        <w:rPr>
          <w:iCs/>
          <w:sz w:val="28"/>
          <w:szCs w:val="28"/>
        </w:rPr>
      </w:pPr>
    </w:p>
    <w:p w:rsidR="001D2C39" w:rsidRDefault="001D2C39" w:rsidP="001D2C39">
      <w:pPr>
        <w:pStyle w:val="NormalWeb"/>
        <w:rPr>
          <w:rFonts w:ascii="System" w:hAnsi="System"/>
          <w:b/>
          <w:bCs/>
          <w:sz w:val="20"/>
          <w:szCs w:val="20"/>
          <w:lang w:val="fi-FI"/>
        </w:rPr>
      </w:pPr>
      <w:r>
        <w:rPr>
          <w:rFonts w:ascii="System" w:hAnsi="System"/>
          <w:b/>
          <w:bCs/>
          <w:noProof/>
          <w:sz w:val="20"/>
          <w:szCs w:val="20"/>
          <w:lang w:val="fi-FI" w:eastAsia="fi-FI"/>
        </w:rPr>
        <w:lastRenderedPageBreak/>
        <w:drawing>
          <wp:inline distT="0" distB="0" distL="0" distR="0">
            <wp:extent cx="5088890" cy="24726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890" cy="2472690"/>
                    </a:xfrm>
                    <a:prstGeom prst="rect">
                      <a:avLst/>
                    </a:prstGeom>
                    <a:noFill/>
                    <a:ln>
                      <a:noFill/>
                    </a:ln>
                  </pic:spPr>
                </pic:pic>
              </a:graphicData>
            </a:graphic>
          </wp:inline>
        </w:drawing>
      </w:r>
    </w:p>
    <w:p w:rsidR="001D2C39" w:rsidRPr="006C0422" w:rsidRDefault="001D2C39" w:rsidP="001D2C39">
      <w:pPr>
        <w:pStyle w:val="NormalWeb"/>
        <w:rPr>
          <w:rFonts w:ascii="System" w:hAnsi="System"/>
          <w:b/>
          <w:bCs/>
          <w:sz w:val="32"/>
          <w:szCs w:val="32"/>
        </w:rPr>
      </w:pPr>
      <w:r w:rsidRPr="006C0422">
        <w:rPr>
          <w:rFonts w:ascii="System" w:hAnsi="System"/>
          <w:b/>
          <w:bCs/>
          <w:sz w:val="32"/>
          <w:szCs w:val="32"/>
        </w:rPr>
        <w:t>Statistical tests are used in quantitative analyses to show that is it possible to generalize results in data (differences between groups, connections between variables) to cover the whole population too.</w:t>
      </w:r>
    </w:p>
    <w:p w:rsidR="001D2C39" w:rsidRPr="006C0422" w:rsidRDefault="001D2C39" w:rsidP="001D2C39">
      <w:pPr>
        <w:pStyle w:val="NormalWeb"/>
        <w:rPr>
          <w:rFonts w:ascii="System" w:hAnsi="System"/>
          <w:b/>
          <w:bCs/>
          <w:sz w:val="32"/>
          <w:szCs w:val="32"/>
        </w:rPr>
      </w:pPr>
      <w:r w:rsidRPr="006C0422">
        <w:rPr>
          <w:rFonts w:ascii="System" w:hAnsi="System"/>
          <w:b/>
          <w:bCs/>
          <w:sz w:val="32"/>
          <w:szCs w:val="32"/>
        </w:rPr>
        <w:t>Chi-square (independence-test): association between proportions</w:t>
      </w:r>
    </w:p>
    <w:p w:rsidR="001D2C39" w:rsidRDefault="001D2C39" w:rsidP="001D2C39">
      <w:pPr>
        <w:pStyle w:val="NormalWeb"/>
        <w:rPr>
          <w:color w:val="000000"/>
          <w:sz w:val="28"/>
          <w:szCs w:val="18"/>
        </w:rPr>
      </w:pPr>
    </w:p>
    <w:p w:rsidR="001D2C39" w:rsidRDefault="001D2C39" w:rsidP="001D2C39">
      <w:pPr>
        <w:pStyle w:val="NormalWeb"/>
        <w:rPr>
          <w:color w:val="000000"/>
          <w:sz w:val="28"/>
          <w:szCs w:val="18"/>
        </w:rPr>
      </w:pPr>
    </w:p>
    <w:p w:rsidR="001D2C39" w:rsidRPr="006C0422" w:rsidRDefault="001D2C39" w:rsidP="001D2C39">
      <w:pPr>
        <w:pStyle w:val="NormalWeb"/>
        <w:rPr>
          <w:b/>
          <w:color w:val="000000"/>
          <w:sz w:val="32"/>
          <w:szCs w:val="32"/>
        </w:rPr>
      </w:pPr>
      <w:r w:rsidRPr="006C0422">
        <w:rPr>
          <w:b/>
          <w:color w:val="000000"/>
          <w:sz w:val="32"/>
          <w:szCs w:val="32"/>
        </w:rPr>
        <w:t>Significance levels:</w:t>
      </w:r>
    </w:p>
    <w:p w:rsidR="006C0422" w:rsidRDefault="001D2C39" w:rsidP="001D2C39">
      <w:pPr>
        <w:pStyle w:val="NormalWeb"/>
        <w:rPr>
          <w:color w:val="000000"/>
          <w:sz w:val="28"/>
          <w:szCs w:val="18"/>
        </w:rPr>
      </w:pPr>
      <w:proofErr w:type="gramStart"/>
      <w:r>
        <w:rPr>
          <w:color w:val="000000"/>
          <w:sz w:val="28"/>
          <w:szCs w:val="18"/>
        </w:rPr>
        <w:t>p</w:t>
      </w:r>
      <w:proofErr w:type="gramEnd"/>
      <w:r>
        <w:rPr>
          <w:color w:val="000000"/>
          <w:sz w:val="28"/>
          <w:szCs w:val="18"/>
        </w:rPr>
        <w:t>&lt; .05 statistically almost significant</w:t>
      </w:r>
      <w:r w:rsidR="007F5E7A">
        <w:rPr>
          <w:color w:val="000000"/>
          <w:sz w:val="28"/>
          <w:szCs w:val="18"/>
        </w:rPr>
        <w:t xml:space="preserve"> (950/1000) </w:t>
      </w:r>
      <w:r w:rsidR="007F5E7A" w:rsidRPr="007F5E7A">
        <w:rPr>
          <w:color w:val="000000"/>
          <w:sz w:val="28"/>
          <w:szCs w:val="18"/>
        </w:rPr>
        <w:sym w:font="Wingdings" w:char="F0E0"/>
      </w:r>
      <w:r w:rsidR="007F5E7A">
        <w:rPr>
          <w:color w:val="000000"/>
          <w:sz w:val="28"/>
          <w:szCs w:val="18"/>
        </w:rPr>
        <w:t xml:space="preserve"> 5 % likelihood that a result is accurate just in sample</w:t>
      </w:r>
    </w:p>
    <w:p w:rsidR="001D2C39" w:rsidRDefault="001D2C39" w:rsidP="001D2C39">
      <w:pPr>
        <w:pStyle w:val="NormalWeb"/>
        <w:rPr>
          <w:color w:val="000000"/>
          <w:sz w:val="28"/>
          <w:szCs w:val="18"/>
        </w:rPr>
      </w:pPr>
      <w:proofErr w:type="gramStart"/>
      <w:r>
        <w:rPr>
          <w:color w:val="000000"/>
          <w:sz w:val="28"/>
          <w:szCs w:val="18"/>
        </w:rPr>
        <w:t>p</w:t>
      </w:r>
      <w:proofErr w:type="gramEnd"/>
      <w:r>
        <w:rPr>
          <w:color w:val="000000"/>
          <w:sz w:val="28"/>
          <w:szCs w:val="18"/>
        </w:rPr>
        <w:t>&lt; .01 statistically significant</w:t>
      </w:r>
      <w:r w:rsidR="007F5E7A">
        <w:rPr>
          <w:color w:val="000000"/>
          <w:sz w:val="28"/>
          <w:szCs w:val="18"/>
        </w:rPr>
        <w:t xml:space="preserve"> (990/1000) </w:t>
      </w:r>
      <w:r w:rsidR="007F5E7A" w:rsidRPr="007F5E7A">
        <w:rPr>
          <w:color w:val="000000"/>
          <w:sz w:val="28"/>
          <w:szCs w:val="18"/>
        </w:rPr>
        <w:sym w:font="Wingdings" w:char="F0E0"/>
      </w:r>
      <w:r w:rsidR="007F5E7A">
        <w:rPr>
          <w:color w:val="000000"/>
          <w:sz w:val="28"/>
          <w:szCs w:val="18"/>
        </w:rPr>
        <w:t xml:space="preserve"> 1% likelihood that a result is accurate just in sample</w:t>
      </w:r>
    </w:p>
    <w:p w:rsidR="007F5E7A" w:rsidRDefault="001D2C39" w:rsidP="007F5E7A">
      <w:pPr>
        <w:pStyle w:val="NormalWeb"/>
        <w:rPr>
          <w:color w:val="000000"/>
          <w:sz w:val="28"/>
          <w:szCs w:val="18"/>
        </w:rPr>
      </w:pPr>
      <w:proofErr w:type="gramStart"/>
      <w:r>
        <w:rPr>
          <w:iCs/>
          <w:sz w:val="28"/>
          <w:szCs w:val="28"/>
        </w:rPr>
        <w:t>p</w:t>
      </w:r>
      <w:proofErr w:type="gramEnd"/>
      <w:r>
        <w:rPr>
          <w:iCs/>
          <w:sz w:val="28"/>
          <w:szCs w:val="28"/>
        </w:rPr>
        <w:t xml:space="preserve">&lt; .001 </w:t>
      </w:r>
      <w:r>
        <w:rPr>
          <w:color w:val="000000"/>
          <w:sz w:val="28"/>
          <w:szCs w:val="18"/>
        </w:rPr>
        <w:t>statistically highly significant</w:t>
      </w:r>
      <w:r w:rsidR="007F5E7A">
        <w:rPr>
          <w:color w:val="000000"/>
          <w:sz w:val="28"/>
          <w:szCs w:val="18"/>
        </w:rPr>
        <w:t xml:space="preserve"> (999/1000) </w:t>
      </w:r>
      <w:r w:rsidR="007F5E7A" w:rsidRPr="007F5E7A">
        <w:rPr>
          <w:color w:val="000000"/>
          <w:sz w:val="28"/>
          <w:szCs w:val="18"/>
        </w:rPr>
        <w:sym w:font="Wingdings" w:char="F0E0"/>
      </w:r>
      <w:r w:rsidR="007F5E7A">
        <w:rPr>
          <w:color w:val="000000"/>
          <w:sz w:val="28"/>
          <w:szCs w:val="18"/>
        </w:rPr>
        <w:t xml:space="preserve"> 0.1 % likelihood that a result is accurate just in sample</w:t>
      </w:r>
    </w:p>
    <w:p w:rsidR="001D2C39" w:rsidRDefault="001D2C39" w:rsidP="001D2C39">
      <w:pPr>
        <w:pStyle w:val="NormalWeb"/>
        <w:rPr>
          <w:iCs/>
          <w:sz w:val="28"/>
          <w:szCs w:val="28"/>
        </w:rPr>
      </w:pPr>
    </w:p>
    <w:p w:rsidR="001D2C39" w:rsidRDefault="001D2C39" w:rsidP="001D2C39">
      <w:pPr>
        <w:pStyle w:val="NormalWeb"/>
        <w:rPr>
          <w:iCs/>
          <w:sz w:val="28"/>
          <w:szCs w:val="28"/>
        </w:rPr>
      </w:pPr>
    </w:p>
    <w:p w:rsidR="001D2C39" w:rsidRDefault="001D2C39" w:rsidP="001D2C39">
      <w:pPr>
        <w:pStyle w:val="NormalWeb"/>
        <w:rPr>
          <w:iCs/>
          <w:sz w:val="28"/>
          <w:szCs w:val="28"/>
        </w:rPr>
      </w:pPr>
      <w:proofErr w:type="gramStart"/>
      <w:r>
        <w:rPr>
          <w:iCs/>
          <w:sz w:val="28"/>
          <w:szCs w:val="28"/>
        </w:rPr>
        <w:lastRenderedPageBreak/>
        <w:t>Example</w:t>
      </w:r>
      <w:r w:rsidR="006C0422">
        <w:rPr>
          <w:iCs/>
          <w:sz w:val="28"/>
          <w:szCs w:val="28"/>
        </w:rPr>
        <w:t xml:space="preserve"> 2</w:t>
      </w:r>
      <w:r>
        <w:rPr>
          <w:iCs/>
          <w:sz w:val="28"/>
          <w:szCs w:val="28"/>
        </w:rPr>
        <w:t>.</w:t>
      </w:r>
      <w:proofErr w:type="gramEnd"/>
      <w:r>
        <w:rPr>
          <w:iCs/>
          <w:sz w:val="28"/>
          <w:szCs w:val="28"/>
        </w:rPr>
        <w:t xml:space="preserve"> Type of contract by Generations:</w:t>
      </w:r>
    </w:p>
    <w:p w:rsidR="001D2C39" w:rsidRDefault="001D2C39" w:rsidP="001D2C39">
      <w:pPr>
        <w:pStyle w:val="NormalWeb"/>
        <w:rPr>
          <w:iCs/>
          <w:sz w:val="28"/>
          <w:szCs w:val="28"/>
        </w:rPr>
      </w:pPr>
    </w:p>
    <w:p w:rsidR="001D2C39" w:rsidRDefault="001D2C39" w:rsidP="001D2C39">
      <w:pPr>
        <w:pStyle w:val="NormalWeb"/>
        <w:rPr>
          <w:iCs/>
          <w:sz w:val="28"/>
          <w:szCs w:val="28"/>
        </w:rPr>
      </w:pPr>
      <w:r>
        <w:rPr>
          <w:rFonts w:ascii="System" w:hAnsi="System"/>
          <w:b/>
          <w:bCs/>
          <w:noProof/>
          <w:sz w:val="20"/>
          <w:szCs w:val="20"/>
          <w:lang w:val="fi-FI" w:eastAsia="fi-FI"/>
        </w:rPr>
        <w:drawing>
          <wp:inline distT="0" distB="0" distL="0" distR="0">
            <wp:extent cx="5828030" cy="26320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8030" cy="2632075"/>
                    </a:xfrm>
                    <a:prstGeom prst="rect">
                      <a:avLst/>
                    </a:prstGeom>
                    <a:noFill/>
                    <a:ln>
                      <a:noFill/>
                    </a:ln>
                  </pic:spPr>
                </pic:pic>
              </a:graphicData>
            </a:graphic>
          </wp:inline>
        </w:drawing>
      </w:r>
    </w:p>
    <w:p w:rsidR="001D2C39" w:rsidRPr="00B45AB5" w:rsidRDefault="001D2C39" w:rsidP="001D2C39">
      <w:pPr>
        <w:pStyle w:val="NormalWeb"/>
        <w:rPr>
          <w:iCs/>
          <w:sz w:val="28"/>
          <w:szCs w:val="28"/>
        </w:rPr>
      </w:pPr>
    </w:p>
    <w:p w:rsidR="001D2C39" w:rsidRDefault="001D2C39" w:rsidP="001D2C39">
      <w:pPr>
        <w:pStyle w:val="NormalWeb"/>
        <w:rPr>
          <w:rFonts w:ascii="System" w:hAnsi="System"/>
          <w:b/>
          <w:bCs/>
          <w:sz w:val="20"/>
          <w:szCs w:val="20"/>
          <w:lang w:val="fi-FI"/>
        </w:rPr>
      </w:pPr>
      <w:r>
        <w:rPr>
          <w:rFonts w:ascii="System" w:hAnsi="System"/>
          <w:b/>
          <w:bCs/>
          <w:noProof/>
          <w:sz w:val="20"/>
          <w:szCs w:val="20"/>
          <w:lang w:val="fi-FI" w:eastAsia="fi-FI"/>
        </w:rPr>
        <w:drawing>
          <wp:inline distT="0" distB="0" distL="0" distR="0">
            <wp:extent cx="3657600"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924050"/>
                    </a:xfrm>
                    <a:prstGeom prst="rect">
                      <a:avLst/>
                    </a:prstGeom>
                    <a:noFill/>
                    <a:ln>
                      <a:noFill/>
                    </a:ln>
                  </pic:spPr>
                </pic:pic>
              </a:graphicData>
            </a:graphic>
          </wp:inline>
        </w:drawing>
      </w:r>
    </w:p>
    <w:p w:rsidR="001D2C39" w:rsidRDefault="001D2C39" w:rsidP="001D2C39">
      <w:pPr>
        <w:pStyle w:val="NormalWeb"/>
        <w:rPr>
          <w:rFonts w:ascii="System" w:hAnsi="System"/>
          <w:b/>
          <w:bCs/>
          <w:sz w:val="20"/>
          <w:szCs w:val="20"/>
          <w:lang w:val="fi-FI"/>
        </w:rPr>
      </w:pPr>
    </w:p>
    <w:p w:rsidR="001D2C39" w:rsidRDefault="001D2C39" w:rsidP="001D2C39">
      <w:pPr>
        <w:pStyle w:val="NormalWeb"/>
        <w:rPr>
          <w:iCs/>
          <w:sz w:val="28"/>
          <w:szCs w:val="28"/>
        </w:rPr>
      </w:pPr>
    </w:p>
    <w:p w:rsidR="001D2C39" w:rsidRDefault="001D2C39" w:rsidP="001D2C39">
      <w:pPr>
        <w:pStyle w:val="NormalWeb"/>
        <w:rPr>
          <w:iCs/>
          <w:sz w:val="28"/>
          <w:szCs w:val="28"/>
        </w:rPr>
      </w:pPr>
    </w:p>
    <w:p w:rsidR="001D2C39" w:rsidRPr="00850E88" w:rsidRDefault="001D2C39" w:rsidP="001D2C39">
      <w:pPr>
        <w:pStyle w:val="NormalWeb"/>
        <w:rPr>
          <w:iCs/>
          <w:sz w:val="28"/>
          <w:szCs w:val="28"/>
        </w:rPr>
      </w:pPr>
      <w:proofErr w:type="gramStart"/>
      <w:r>
        <w:rPr>
          <w:iCs/>
          <w:sz w:val="28"/>
          <w:szCs w:val="28"/>
        </w:rPr>
        <w:t>Example</w:t>
      </w:r>
      <w:r w:rsidR="006C0422">
        <w:rPr>
          <w:iCs/>
          <w:sz w:val="28"/>
          <w:szCs w:val="28"/>
        </w:rPr>
        <w:t xml:space="preserve"> 3</w:t>
      </w:r>
      <w:r w:rsidR="00A46C3B">
        <w:rPr>
          <w:iCs/>
          <w:sz w:val="28"/>
          <w:szCs w:val="28"/>
        </w:rPr>
        <w:t xml:space="preserve"> (3 varibles)</w:t>
      </w:r>
      <w:r w:rsidRPr="00850E88">
        <w:rPr>
          <w:iCs/>
          <w:sz w:val="28"/>
          <w:szCs w:val="28"/>
        </w:rPr>
        <w:t>.</w:t>
      </w:r>
      <w:proofErr w:type="gramEnd"/>
      <w:r>
        <w:rPr>
          <w:iCs/>
          <w:sz w:val="28"/>
          <w:szCs w:val="28"/>
        </w:rPr>
        <w:t xml:space="preserve"> Type of contract by Generations by Gender Crosstabulation:</w:t>
      </w:r>
    </w:p>
    <w:p w:rsidR="001D2C39" w:rsidRDefault="001D2C39" w:rsidP="001D2C39">
      <w:pPr>
        <w:pStyle w:val="NormalWeb"/>
        <w:rPr>
          <w:iCs/>
          <w:sz w:val="40"/>
          <w:szCs w:val="27"/>
        </w:rPr>
      </w:pPr>
    </w:p>
    <w:p w:rsidR="001D2C39" w:rsidRPr="00850E88" w:rsidRDefault="001D2C39" w:rsidP="001D2C39">
      <w:pPr>
        <w:pStyle w:val="NormalWeb"/>
        <w:rPr>
          <w:iCs/>
          <w:sz w:val="40"/>
          <w:szCs w:val="27"/>
        </w:rPr>
      </w:pPr>
      <w:r>
        <w:rPr>
          <w:rFonts w:ascii="System" w:hAnsi="System"/>
          <w:b/>
          <w:bCs/>
          <w:noProof/>
          <w:sz w:val="20"/>
          <w:szCs w:val="20"/>
          <w:lang w:val="fi-FI" w:eastAsia="fi-FI"/>
        </w:rPr>
        <w:lastRenderedPageBreak/>
        <w:drawing>
          <wp:inline distT="0" distB="0" distL="0" distR="0">
            <wp:extent cx="6059170" cy="5064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9170" cy="5064760"/>
                    </a:xfrm>
                    <a:prstGeom prst="rect">
                      <a:avLst/>
                    </a:prstGeom>
                    <a:noFill/>
                    <a:ln>
                      <a:noFill/>
                    </a:ln>
                  </pic:spPr>
                </pic:pic>
              </a:graphicData>
            </a:graphic>
          </wp:inline>
        </w:drawing>
      </w:r>
    </w:p>
    <w:p w:rsidR="001D2C39" w:rsidRDefault="001D2C39" w:rsidP="001D2C39">
      <w:pPr>
        <w:rPr>
          <w:lang w:val="en-GB"/>
        </w:rPr>
      </w:pPr>
    </w:p>
    <w:p w:rsidR="001D2C39" w:rsidRDefault="001D2C39" w:rsidP="001D2C39">
      <w:pPr>
        <w:rPr>
          <w:rFonts w:ascii="System" w:hAnsi="System"/>
          <w:b/>
          <w:bCs/>
          <w:sz w:val="20"/>
          <w:szCs w:val="20"/>
        </w:rPr>
      </w:pPr>
      <w:r>
        <w:rPr>
          <w:rFonts w:ascii="System" w:hAnsi="System"/>
          <w:b/>
          <w:bCs/>
          <w:noProof/>
          <w:sz w:val="20"/>
          <w:szCs w:val="20"/>
          <w:lang w:val="fi-FI" w:eastAsia="fi-FI"/>
        </w:rPr>
        <w:lastRenderedPageBreak/>
        <w:drawing>
          <wp:inline distT="0" distB="0" distL="0" distR="0">
            <wp:extent cx="4349115" cy="31172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9115" cy="3117215"/>
                    </a:xfrm>
                    <a:prstGeom prst="rect">
                      <a:avLst/>
                    </a:prstGeom>
                    <a:noFill/>
                    <a:ln>
                      <a:noFill/>
                    </a:ln>
                  </pic:spPr>
                </pic:pic>
              </a:graphicData>
            </a:graphic>
          </wp:inline>
        </w:drawing>
      </w:r>
    </w:p>
    <w:p w:rsidR="001D2C39" w:rsidRDefault="001D2C39" w:rsidP="001D2C39">
      <w:pPr>
        <w:rPr>
          <w:rFonts w:ascii="System" w:hAnsi="System"/>
          <w:b/>
          <w:bCs/>
          <w:sz w:val="20"/>
          <w:szCs w:val="20"/>
        </w:rPr>
      </w:pPr>
    </w:p>
    <w:p w:rsidR="001D2C39" w:rsidRDefault="001D2C39" w:rsidP="001D2C39">
      <w:pPr>
        <w:rPr>
          <w:rFonts w:ascii="System" w:hAnsi="System"/>
          <w:b/>
          <w:bCs/>
          <w:sz w:val="20"/>
          <w:szCs w:val="20"/>
        </w:rPr>
      </w:pPr>
    </w:p>
    <w:p w:rsidR="001D2C39" w:rsidRDefault="001D2C39" w:rsidP="001D2C39">
      <w:pPr>
        <w:rPr>
          <w:lang w:val="en-GB"/>
        </w:rPr>
      </w:pPr>
    </w:p>
    <w:p w:rsidR="001D2C39" w:rsidRDefault="001D2C39" w:rsidP="001D2C39">
      <w:pPr>
        <w:rPr>
          <w:lang w:val="en-GB"/>
        </w:rPr>
      </w:pPr>
    </w:p>
    <w:p w:rsidR="001D2C39" w:rsidRDefault="001D2C39" w:rsidP="003F2BF3">
      <w:pPr>
        <w:rPr>
          <w:color w:val="1F497D" w:themeColor="text2"/>
          <w:sz w:val="48"/>
          <w:szCs w:val="48"/>
          <w:lang w:val="en-GB"/>
        </w:rPr>
      </w:pPr>
    </w:p>
    <w:p w:rsidR="001D2C39" w:rsidRDefault="001D2C39" w:rsidP="003F2BF3">
      <w:pPr>
        <w:rPr>
          <w:color w:val="1F497D" w:themeColor="text2"/>
          <w:sz w:val="48"/>
          <w:szCs w:val="48"/>
          <w:lang w:val="en-GB"/>
        </w:rPr>
      </w:pPr>
    </w:p>
    <w:p w:rsidR="000D0075" w:rsidRPr="00B1128D" w:rsidRDefault="000D0075" w:rsidP="003F2BF3">
      <w:pPr>
        <w:rPr>
          <w:color w:val="1F497D" w:themeColor="text2"/>
          <w:sz w:val="48"/>
          <w:szCs w:val="48"/>
        </w:rPr>
      </w:pPr>
      <w:r w:rsidRPr="00B1128D">
        <w:rPr>
          <w:color w:val="1F497D" w:themeColor="text2"/>
          <w:sz w:val="48"/>
          <w:szCs w:val="48"/>
        </w:rPr>
        <w:t>Quantitative Research - Operationalization and Sum variables</w:t>
      </w:r>
    </w:p>
    <w:p w:rsidR="000D0075" w:rsidRDefault="000D0075" w:rsidP="003F2BF3">
      <w:pPr>
        <w:rPr>
          <w:sz w:val="32"/>
          <w:szCs w:val="32"/>
        </w:rPr>
      </w:pPr>
    </w:p>
    <w:p w:rsidR="000D0075" w:rsidRDefault="000D0075" w:rsidP="003F2BF3">
      <w:pPr>
        <w:rPr>
          <w:sz w:val="32"/>
          <w:szCs w:val="32"/>
        </w:rPr>
      </w:pPr>
    </w:p>
    <w:p w:rsidR="000D0075" w:rsidRDefault="000D0075" w:rsidP="000D0075">
      <w:pPr>
        <w:rPr>
          <w:lang w:val="en-GB"/>
        </w:rPr>
      </w:pPr>
    </w:p>
    <w:p w:rsidR="000D0075" w:rsidRDefault="000D0075" w:rsidP="000D0075">
      <w:pPr>
        <w:rPr>
          <w:lang w:val="en-GB"/>
        </w:rPr>
      </w:pPr>
    </w:p>
    <w:p w:rsidR="000D0075" w:rsidRDefault="000D0075" w:rsidP="000D0075">
      <w:pPr>
        <w:rPr>
          <w:lang w:val="en-GB"/>
        </w:rPr>
      </w:pPr>
    </w:p>
    <w:p w:rsidR="000D0075" w:rsidRDefault="000D0075" w:rsidP="000D0075">
      <w:pPr>
        <w:rPr>
          <w:sz w:val="36"/>
          <w:szCs w:val="36"/>
          <w:lang w:val="en-GB"/>
        </w:rPr>
      </w:pPr>
    </w:p>
    <w:p w:rsidR="001278E8" w:rsidRDefault="001278E8" w:rsidP="000D0075">
      <w:pPr>
        <w:rPr>
          <w:sz w:val="36"/>
          <w:szCs w:val="36"/>
          <w:lang w:val="en-GB"/>
        </w:rPr>
      </w:pPr>
    </w:p>
    <w:p w:rsidR="001278E8" w:rsidRDefault="001278E8" w:rsidP="000D0075">
      <w:pPr>
        <w:rPr>
          <w:sz w:val="36"/>
          <w:szCs w:val="36"/>
          <w:lang w:val="en-GB"/>
        </w:rPr>
      </w:pPr>
    </w:p>
    <w:p w:rsidR="001278E8" w:rsidRDefault="001278E8" w:rsidP="000D0075">
      <w:pPr>
        <w:rPr>
          <w:sz w:val="36"/>
          <w:szCs w:val="36"/>
          <w:lang w:val="en-GB"/>
        </w:rPr>
      </w:pPr>
    </w:p>
    <w:p w:rsidR="001278E8" w:rsidRDefault="001278E8" w:rsidP="000D0075">
      <w:pPr>
        <w:rPr>
          <w:sz w:val="36"/>
          <w:szCs w:val="36"/>
          <w:lang w:val="en-GB"/>
        </w:rPr>
      </w:pPr>
    </w:p>
    <w:p w:rsidR="001278E8" w:rsidRDefault="001278E8" w:rsidP="000D0075">
      <w:pPr>
        <w:rPr>
          <w:sz w:val="36"/>
          <w:szCs w:val="36"/>
          <w:lang w:val="en-GB"/>
        </w:rPr>
      </w:pPr>
    </w:p>
    <w:p w:rsidR="001278E8" w:rsidRDefault="001278E8" w:rsidP="000D0075">
      <w:pPr>
        <w:rPr>
          <w:sz w:val="36"/>
          <w:szCs w:val="36"/>
          <w:lang w:val="en-GB"/>
        </w:rPr>
      </w:pPr>
    </w:p>
    <w:p w:rsidR="001278E8" w:rsidRDefault="001278E8" w:rsidP="000D0075">
      <w:pPr>
        <w:rPr>
          <w:sz w:val="36"/>
          <w:szCs w:val="36"/>
          <w:lang w:val="en-GB"/>
        </w:rPr>
      </w:pPr>
    </w:p>
    <w:tbl>
      <w:tblPr>
        <w:tblW w:w="15000" w:type="dxa"/>
        <w:jc w:val="center"/>
        <w:tblCellSpacing w:w="0" w:type="dxa"/>
        <w:tblCellMar>
          <w:left w:w="0" w:type="dxa"/>
          <w:right w:w="0" w:type="dxa"/>
        </w:tblCellMar>
        <w:tblLook w:val="04A0" w:firstRow="1" w:lastRow="0" w:firstColumn="1" w:lastColumn="0" w:noHBand="0" w:noVBand="1"/>
      </w:tblPr>
      <w:tblGrid>
        <w:gridCol w:w="8923"/>
        <w:gridCol w:w="6077"/>
      </w:tblGrid>
      <w:tr w:rsidR="001278E8">
        <w:trPr>
          <w:trHeight w:val="270"/>
          <w:tblCellSpacing w:w="0" w:type="dxa"/>
          <w:jc w:val="center"/>
        </w:trPr>
        <w:tc>
          <w:tcPr>
            <w:tcW w:w="0" w:type="auto"/>
            <w:tcBorders>
              <w:top w:val="nil"/>
              <w:left w:val="nil"/>
              <w:bottom w:val="nil"/>
              <w:right w:val="nil"/>
            </w:tcBorders>
            <w:shd w:val="clear" w:color="auto" w:fill="000066"/>
            <w:hideMark/>
          </w:tcPr>
          <w:p w:rsidR="001278E8" w:rsidRDefault="00BF2159">
            <w:hyperlink r:id="rId23" w:history="1">
              <w:r w:rsidR="001278E8">
                <w:rPr>
                  <w:rStyle w:val="Hyperlink"/>
                </w:rPr>
                <w:t>Charles T. Schmidt, Jr. Labor Research Center</w:t>
              </w:r>
            </w:hyperlink>
          </w:p>
        </w:tc>
        <w:tc>
          <w:tcPr>
            <w:tcW w:w="0" w:type="auto"/>
            <w:tcBorders>
              <w:top w:val="nil"/>
              <w:left w:val="nil"/>
              <w:bottom w:val="nil"/>
              <w:right w:val="nil"/>
            </w:tcBorders>
            <w:shd w:val="clear" w:color="auto" w:fill="000066"/>
            <w:hideMark/>
          </w:tcPr>
          <w:p w:rsidR="001278E8" w:rsidRDefault="00BF2159">
            <w:pPr>
              <w:jc w:val="right"/>
            </w:pPr>
            <w:hyperlink r:id="rId24" w:history="1">
              <w:r w:rsidR="001278E8">
                <w:rPr>
                  <w:rStyle w:val="Hyperlink"/>
                </w:rPr>
                <w:t>Professor Richard W. Scholl</w:t>
              </w:r>
            </w:hyperlink>
          </w:p>
        </w:tc>
      </w:tr>
      <w:tr w:rsidR="001278E8">
        <w:trPr>
          <w:trHeight w:val="465"/>
          <w:tblCellSpacing w:w="0" w:type="dxa"/>
          <w:jc w:val="center"/>
        </w:trPr>
        <w:tc>
          <w:tcPr>
            <w:tcW w:w="0" w:type="auto"/>
            <w:gridSpan w:val="2"/>
            <w:tcBorders>
              <w:top w:val="nil"/>
              <w:left w:val="nil"/>
              <w:bottom w:val="nil"/>
              <w:right w:val="nil"/>
            </w:tcBorders>
            <w:hideMark/>
          </w:tcPr>
          <w:p w:rsidR="001278E8" w:rsidRDefault="001278E8">
            <w:pPr>
              <w:jc w:val="center"/>
            </w:pPr>
            <w:r>
              <w:rPr>
                <w:noProof/>
                <w:lang w:val="fi-FI" w:eastAsia="fi-FI"/>
              </w:rPr>
              <w:drawing>
                <wp:inline distT="0" distB="0" distL="0" distR="0">
                  <wp:extent cx="6098540" cy="1892300"/>
                  <wp:effectExtent l="0" t="0" r="0" b="0"/>
                  <wp:docPr id="10" name="Picture 10" descr="Dilbe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bert.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8540" cy="1892300"/>
                          </a:xfrm>
                          <a:prstGeom prst="rect">
                            <a:avLst/>
                          </a:prstGeom>
                          <a:noFill/>
                          <a:ln>
                            <a:noFill/>
                          </a:ln>
                        </pic:spPr>
                      </pic:pic>
                    </a:graphicData>
                  </a:graphic>
                </wp:inline>
              </w:drawing>
            </w:r>
          </w:p>
          <w:p w:rsidR="001278E8" w:rsidRDefault="001278E8">
            <w:pPr>
              <w:pStyle w:val="Heading3"/>
              <w:jc w:val="center"/>
            </w:pPr>
            <w:r>
              <w:rPr>
                <w:rStyle w:val="style13"/>
              </w:rPr>
              <w:t>Organizational Commitment</w:t>
            </w:r>
          </w:p>
        </w:tc>
      </w:tr>
    </w:tbl>
    <w:p w:rsidR="001278E8" w:rsidRDefault="001278E8" w:rsidP="000D0075">
      <w:pPr>
        <w:rPr>
          <w:sz w:val="36"/>
          <w:szCs w:val="36"/>
          <w:lang w:val="en-GB"/>
        </w:rPr>
      </w:pPr>
    </w:p>
    <w:p w:rsidR="001278E8" w:rsidRDefault="001278E8" w:rsidP="000D0075">
      <w:pPr>
        <w:rPr>
          <w:sz w:val="36"/>
          <w:szCs w:val="36"/>
          <w:lang w:val="en-GB"/>
        </w:rPr>
      </w:pPr>
    </w:p>
    <w:p w:rsidR="000D0075" w:rsidRPr="00B1128D" w:rsidRDefault="000D0075" w:rsidP="000D0075">
      <w:pPr>
        <w:rPr>
          <w:color w:val="1F497D" w:themeColor="text2"/>
          <w:sz w:val="36"/>
          <w:szCs w:val="36"/>
          <w:lang w:val="en-GB"/>
        </w:rPr>
      </w:pPr>
      <w:r w:rsidRPr="00B1128D">
        <w:rPr>
          <w:color w:val="1F497D" w:themeColor="text2"/>
          <w:sz w:val="36"/>
          <w:szCs w:val="36"/>
          <w:lang w:val="en-GB"/>
        </w:rPr>
        <w:t>What is organisational commitment</w:t>
      </w:r>
      <w:r w:rsidR="00321920" w:rsidRPr="00B1128D">
        <w:rPr>
          <w:color w:val="1F497D" w:themeColor="text2"/>
          <w:sz w:val="36"/>
          <w:szCs w:val="36"/>
          <w:lang w:val="en-GB"/>
        </w:rPr>
        <w:t xml:space="preserve"> (OC)</w:t>
      </w:r>
      <w:r w:rsidRPr="00B1128D">
        <w:rPr>
          <w:color w:val="1F497D" w:themeColor="text2"/>
          <w:sz w:val="36"/>
          <w:szCs w:val="36"/>
          <w:lang w:val="en-GB"/>
        </w:rPr>
        <w:t>?</w:t>
      </w:r>
    </w:p>
    <w:p w:rsidR="000D0075" w:rsidRDefault="000D0075" w:rsidP="000D0075">
      <w:pPr>
        <w:rPr>
          <w:sz w:val="36"/>
          <w:szCs w:val="36"/>
          <w:lang w:val="en-GB"/>
        </w:rPr>
      </w:pPr>
    </w:p>
    <w:p w:rsidR="000D0075" w:rsidRDefault="000D0075" w:rsidP="000D0075">
      <w:pPr>
        <w:rPr>
          <w:sz w:val="36"/>
          <w:szCs w:val="36"/>
          <w:lang w:val="en-GB"/>
        </w:rPr>
      </w:pPr>
    </w:p>
    <w:p w:rsidR="000D0075" w:rsidRPr="000D0075" w:rsidRDefault="000D0075" w:rsidP="000D0075">
      <w:pPr>
        <w:pStyle w:val="bodytext"/>
        <w:rPr>
          <w:lang w:val="en-US"/>
        </w:rPr>
      </w:pPr>
      <w:r w:rsidRPr="000D0075">
        <w:rPr>
          <w:lang w:val="en-US"/>
        </w:rPr>
        <w:t xml:space="preserve">Organizational commitment is one of those concepts that </w:t>
      </w:r>
      <w:proofErr w:type="gramStart"/>
      <w:r w:rsidRPr="000D0075">
        <w:rPr>
          <w:lang w:val="en-US"/>
        </w:rPr>
        <w:t>is</w:t>
      </w:r>
      <w:proofErr w:type="gramEnd"/>
      <w:r w:rsidRPr="000D0075">
        <w:rPr>
          <w:lang w:val="en-US"/>
        </w:rPr>
        <w:t xml:space="preserve"> used in a number of different ways. In most cases, we use the term to refer to a type of employee, that is, an employee with high organizational commitment. In this case, we generally refer to three observable patterns of behavior. When we see an employee exhibiting these patterns of behavior, we attribute these patterns to something we call </w:t>
      </w:r>
      <w:r w:rsidRPr="000D0075">
        <w:rPr>
          <w:rStyle w:val="Emphasis"/>
          <w:lang w:val="en-US"/>
        </w:rPr>
        <w:t xml:space="preserve">commitment </w:t>
      </w:r>
      <w:r w:rsidRPr="000D0075">
        <w:rPr>
          <w:lang w:val="en-US"/>
        </w:rPr>
        <w:t>and we say that individual is committed. More recently, these behaviors have been termed organizational citizenship behaviors. The three components of commitment are:</w:t>
      </w:r>
    </w:p>
    <w:p w:rsidR="000D0075" w:rsidRPr="000D0075" w:rsidRDefault="001278E8" w:rsidP="000D0075">
      <w:pPr>
        <w:pStyle w:val="bodytext"/>
        <w:rPr>
          <w:lang w:val="en-US"/>
        </w:rPr>
      </w:pPr>
      <w:r>
        <w:rPr>
          <w:rStyle w:val="Strong"/>
          <w:lang w:val="en-US"/>
        </w:rPr>
        <w:t>Social i</w:t>
      </w:r>
      <w:r w:rsidR="000D0075" w:rsidRPr="000D0075">
        <w:rPr>
          <w:rStyle w:val="Strong"/>
          <w:lang w:val="en-US"/>
        </w:rPr>
        <w:t>dentification</w:t>
      </w:r>
      <w:r w:rsidR="000D0075" w:rsidRPr="000D0075">
        <w:rPr>
          <w:lang w:val="en-US"/>
        </w:rPr>
        <w:t xml:space="preserve"> with the organization's goals and/or mission manifested in pride in and defense of the organization.</w:t>
      </w:r>
    </w:p>
    <w:p w:rsidR="000D0075" w:rsidRPr="000D0075" w:rsidRDefault="000D0075" w:rsidP="000D0075">
      <w:pPr>
        <w:pStyle w:val="bodytext"/>
        <w:rPr>
          <w:lang w:val="en-US"/>
        </w:rPr>
      </w:pPr>
      <w:r w:rsidRPr="000D0075">
        <w:rPr>
          <w:rStyle w:val="Strong"/>
          <w:lang w:val="en-US"/>
        </w:rPr>
        <w:t>Long-term membership</w:t>
      </w:r>
      <w:r w:rsidRPr="000D0075">
        <w:rPr>
          <w:lang w:val="en-US"/>
        </w:rPr>
        <w:t xml:space="preserve"> in the organization and intention to remain with the organization, often termed loyalty </w:t>
      </w:r>
    </w:p>
    <w:p w:rsidR="000D0075" w:rsidRPr="000D0075" w:rsidRDefault="000D0075" w:rsidP="000D0075">
      <w:pPr>
        <w:pStyle w:val="bodytext"/>
        <w:rPr>
          <w:lang w:val="en-US"/>
        </w:rPr>
      </w:pPr>
      <w:r w:rsidRPr="000D0075">
        <w:rPr>
          <w:lang w:val="en-US"/>
        </w:rPr>
        <w:t>High levels of</w:t>
      </w:r>
      <w:r w:rsidRPr="000D0075">
        <w:rPr>
          <w:rStyle w:val="Strong"/>
          <w:lang w:val="en-US"/>
        </w:rPr>
        <w:t xml:space="preserve"> extra role behavior</w:t>
      </w:r>
      <w:r w:rsidRPr="000D0075">
        <w:rPr>
          <w:lang w:val="en-US"/>
        </w:rPr>
        <w:t>, that is, behavior beyond required performance- Often referred to as pro-social behavior.</w:t>
      </w:r>
    </w:p>
    <w:p w:rsidR="00DB113D" w:rsidRDefault="00DB113D" w:rsidP="00DB113D">
      <w:pPr>
        <w:pStyle w:val="NormalWeb"/>
        <w:rPr>
          <w:iCs/>
          <w:sz w:val="40"/>
          <w:szCs w:val="27"/>
        </w:rPr>
      </w:pPr>
      <w:r>
        <w:rPr>
          <w:iCs/>
          <w:sz w:val="40"/>
          <w:szCs w:val="27"/>
        </w:rPr>
        <w:t>Sum variables</w:t>
      </w:r>
    </w:p>
    <w:p w:rsidR="00DB113D" w:rsidRDefault="00DB113D" w:rsidP="00DB113D">
      <w:pPr>
        <w:rPr>
          <w:lang w:val="en-GB"/>
        </w:rPr>
      </w:pPr>
    </w:p>
    <w:p w:rsidR="00DB113D" w:rsidRDefault="00DB113D" w:rsidP="00DB113D">
      <w:pPr>
        <w:spacing w:line="360" w:lineRule="auto"/>
        <w:jc w:val="both"/>
        <w:rPr>
          <w:sz w:val="28"/>
          <w:szCs w:val="28"/>
          <w:lang w:val="en-GB"/>
        </w:rPr>
      </w:pPr>
      <w:r>
        <w:rPr>
          <w:sz w:val="28"/>
          <w:szCs w:val="28"/>
          <w:lang w:val="en-GB"/>
        </w:rPr>
        <w:t>Operationazation of the concept</w:t>
      </w:r>
    </w:p>
    <w:p w:rsidR="00DB113D" w:rsidRPr="00C1028F" w:rsidRDefault="00DB113D" w:rsidP="00DB113D">
      <w:pPr>
        <w:spacing w:line="360" w:lineRule="auto"/>
        <w:jc w:val="both"/>
        <w:rPr>
          <w:sz w:val="28"/>
          <w:szCs w:val="28"/>
          <w:lang w:val="en-GB"/>
        </w:rPr>
      </w:pPr>
      <w:r w:rsidRPr="00C1028F">
        <w:rPr>
          <w:sz w:val="28"/>
          <w:szCs w:val="28"/>
        </w:rPr>
        <w:lastRenderedPageBreak/>
        <w:t xml:space="preserve">Example: </w:t>
      </w:r>
      <w:r w:rsidRPr="00C1028F">
        <w:rPr>
          <w:b/>
          <w:bCs/>
          <w:sz w:val="28"/>
          <w:szCs w:val="28"/>
        </w:rPr>
        <w:t>organisational commitment</w:t>
      </w:r>
      <w:r w:rsidRPr="00C1028F">
        <w:rPr>
          <w:sz w:val="28"/>
          <w:szCs w:val="28"/>
        </w:rPr>
        <w:t xml:space="preserve"> </w:t>
      </w:r>
    </w:p>
    <w:p w:rsidR="00DB113D" w:rsidRDefault="00DB113D" w:rsidP="00DB113D">
      <w:pPr>
        <w:spacing w:line="360" w:lineRule="auto"/>
        <w:jc w:val="both"/>
        <w:rPr>
          <w:b/>
          <w:bCs/>
          <w:sz w:val="28"/>
          <w:szCs w:val="28"/>
          <w:lang w:val="en-GB"/>
        </w:rPr>
      </w:pPr>
      <w:r w:rsidRPr="00C1028F">
        <w:rPr>
          <w:sz w:val="28"/>
          <w:szCs w:val="28"/>
          <w:lang w:val="en-GB"/>
        </w:rPr>
        <w:t>All statements must be formulated colloquially!</w:t>
      </w:r>
    </w:p>
    <w:p w:rsidR="00DB113D" w:rsidRPr="00C1028F" w:rsidRDefault="00DB113D" w:rsidP="00DB113D">
      <w:pPr>
        <w:spacing w:line="360" w:lineRule="auto"/>
        <w:jc w:val="both"/>
        <w:rPr>
          <w:b/>
          <w:bCs/>
          <w:sz w:val="28"/>
          <w:szCs w:val="28"/>
          <w:lang w:val="en-GB"/>
        </w:rPr>
      </w:pPr>
      <w:r w:rsidRPr="00C1028F">
        <w:rPr>
          <w:b/>
          <w:bCs/>
          <w:sz w:val="28"/>
          <w:szCs w:val="28"/>
          <w:lang w:val="en-GB"/>
        </w:rPr>
        <w:t>The statements indicating organisational commitment:</w:t>
      </w:r>
    </w:p>
    <w:p w:rsidR="00DB113D" w:rsidRPr="00C1028F" w:rsidRDefault="00DB113D" w:rsidP="00DB113D">
      <w:pPr>
        <w:spacing w:line="360" w:lineRule="auto"/>
        <w:jc w:val="both"/>
        <w:rPr>
          <w:sz w:val="28"/>
          <w:szCs w:val="28"/>
          <w:lang w:val="en-GB"/>
        </w:rPr>
      </w:pPr>
      <w:r w:rsidRPr="00C1028F">
        <w:rPr>
          <w:sz w:val="28"/>
          <w:szCs w:val="28"/>
        </w:rPr>
        <w:t> </w:t>
      </w:r>
    </w:p>
    <w:p w:rsidR="00DB113D" w:rsidRPr="00C1028F" w:rsidRDefault="00DB113D" w:rsidP="00DB113D">
      <w:pPr>
        <w:numPr>
          <w:ilvl w:val="0"/>
          <w:numId w:val="11"/>
        </w:numPr>
        <w:spacing w:line="360" w:lineRule="auto"/>
        <w:jc w:val="both"/>
        <w:rPr>
          <w:sz w:val="28"/>
          <w:szCs w:val="28"/>
          <w:lang w:val="en-GB"/>
        </w:rPr>
      </w:pPr>
      <w:r w:rsidRPr="00C1028F">
        <w:rPr>
          <w:sz w:val="28"/>
          <w:szCs w:val="28"/>
          <w:lang w:val="en-GB"/>
        </w:rPr>
        <w:t>I would be very happy to spend the rest of my career in this organisation</w:t>
      </w:r>
    </w:p>
    <w:p w:rsidR="00DB113D" w:rsidRPr="00C1028F" w:rsidRDefault="00DB113D" w:rsidP="00DB113D">
      <w:pPr>
        <w:numPr>
          <w:ilvl w:val="0"/>
          <w:numId w:val="11"/>
        </w:numPr>
        <w:spacing w:line="360" w:lineRule="auto"/>
        <w:jc w:val="both"/>
        <w:rPr>
          <w:sz w:val="28"/>
          <w:szCs w:val="28"/>
          <w:lang w:val="en-GB"/>
        </w:rPr>
      </w:pPr>
      <w:r w:rsidRPr="00C1028F">
        <w:rPr>
          <w:sz w:val="28"/>
          <w:szCs w:val="28"/>
          <w:lang w:val="en-GB"/>
        </w:rPr>
        <w:t>I would rather be working somewhere else than in my current organisation (reversed)</w:t>
      </w:r>
    </w:p>
    <w:p w:rsidR="00DB113D" w:rsidRPr="00C1028F" w:rsidRDefault="00DB113D" w:rsidP="00DB113D">
      <w:pPr>
        <w:numPr>
          <w:ilvl w:val="0"/>
          <w:numId w:val="11"/>
        </w:numPr>
        <w:spacing w:line="360" w:lineRule="auto"/>
        <w:jc w:val="both"/>
        <w:rPr>
          <w:sz w:val="28"/>
          <w:szCs w:val="28"/>
          <w:lang w:val="en-GB"/>
        </w:rPr>
      </w:pPr>
      <w:r w:rsidRPr="00C1028F">
        <w:rPr>
          <w:sz w:val="28"/>
          <w:szCs w:val="28"/>
          <w:lang w:val="en-GB"/>
        </w:rPr>
        <w:t>I don’t feel emotionally attached to this organisation (reversed)</w:t>
      </w:r>
    </w:p>
    <w:p w:rsidR="00DB113D" w:rsidRPr="00C1028F" w:rsidRDefault="00DB113D" w:rsidP="00DB113D">
      <w:pPr>
        <w:numPr>
          <w:ilvl w:val="0"/>
          <w:numId w:val="11"/>
        </w:numPr>
        <w:spacing w:line="360" w:lineRule="auto"/>
        <w:jc w:val="both"/>
        <w:rPr>
          <w:sz w:val="28"/>
          <w:szCs w:val="28"/>
          <w:lang w:val="en-GB"/>
        </w:rPr>
      </w:pPr>
      <w:r w:rsidRPr="00C1028F">
        <w:rPr>
          <w:sz w:val="28"/>
          <w:szCs w:val="28"/>
          <w:lang w:val="en-GB"/>
        </w:rPr>
        <w:t xml:space="preserve">Belonging to this organisation has a great deal of personal meaning </w:t>
      </w:r>
    </w:p>
    <w:p w:rsidR="00DB113D" w:rsidRPr="00C1028F" w:rsidRDefault="00DB113D" w:rsidP="00DB113D">
      <w:pPr>
        <w:spacing w:line="360" w:lineRule="auto"/>
        <w:ind w:firstLine="720"/>
        <w:jc w:val="both"/>
        <w:rPr>
          <w:sz w:val="28"/>
          <w:szCs w:val="28"/>
          <w:lang w:val="en-GB"/>
        </w:rPr>
      </w:pPr>
      <w:proofErr w:type="gramStart"/>
      <w:r w:rsidRPr="00C1028F">
        <w:rPr>
          <w:sz w:val="28"/>
          <w:szCs w:val="28"/>
          <w:lang w:val="en-GB"/>
        </w:rPr>
        <w:t>for</w:t>
      </w:r>
      <w:proofErr w:type="gramEnd"/>
      <w:r w:rsidRPr="00C1028F">
        <w:rPr>
          <w:sz w:val="28"/>
          <w:szCs w:val="28"/>
          <w:lang w:val="en-GB"/>
        </w:rPr>
        <w:t xml:space="preserve"> me</w:t>
      </w:r>
    </w:p>
    <w:p w:rsidR="00DB113D" w:rsidRDefault="00DB113D" w:rsidP="00DB113D">
      <w:pPr>
        <w:spacing w:line="360" w:lineRule="auto"/>
        <w:jc w:val="both"/>
        <w:rPr>
          <w:sz w:val="28"/>
          <w:szCs w:val="28"/>
          <w:lang w:val="en-GB"/>
        </w:rPr>
      </w:pPr>
    </w:p>
    <w:p w:rsidR="00DB113D" w:rsidRDefault="00DB113D" w:rsidP="00DB113D">
      <w:pPr>
        <w:spacing w:line="360" w:lineRule="auto"/>
        <w:jc w:val="both"/>
        <w:rPr>
          <w:sz w:val="28"/>
          <w:szCs w:val="28"/>
          <w:lang w:val="en-GB"/>
        </w:rPr>
      </w:pPr>
    </w:p>
    <w:p w:rsidR="00DB113D" w:rsidRPr="00C1028F" w:rsidRDefault="00DB113D" w:rsidP="00DB113D">
      <w:pPr>
        <w:spacing w:line="360" w:lineRule="auto"/>
        <w:jc w:val="both"/>
        <w:rPr>
          <w:sz w:val="28"/>
          <w:szCs w:val="28"/>
          <w:lang w:val="en-GB"/>
        </w:rPr>
      </w:pPr>
      <w:r>
        <w:rPr>
          <w:sz w:val="28"/>
          <w:szCs w:val="28"/>
          <w:lang w:val="en-GB"/>
        </w:rPr>
        <w:t xml:space="preserve">* </w:t>
      </w:r>
      <w:r w:rsidRPr="00C1028F">
        <w:rPr>
          <w:sz w:val="28"/>
          <w:szCs w:val="28"/>
          <w:lang w:val="en-GB"/>
        </w:rPr>
        <w:t>Organisational commitment-indicator is me</w:t>
      </w:r>
      <w:r>
        <w:rPr>
          <w:sz w:val="28"/>
          <w:szCs w:val="28"/>
          <w:lang w:val="en-GB"/>
        </w:rPr>
        <w:t>asured within four items/statements. Each of those statement</w:t>
      </w:r>
      <w:r w:rsidRPr="00C1028F">
        <w:rPr>
          <w:sz w:val="28"/>
          <w:szCs w:val="28"/>
          <w:lang w:val="en-GB"/>
        </w:rPr>
        <w:t xml:space="preserve">s has alternatives for answer on a 5-point </w:t>
      </w:r>
      <w:r w:rsidR="004340CD">
        <w:rPr>
          <w:sz w:val="28"/>
          <w:szCs w:val="28"/>
          <w:lang w:val="en-GB"/>
        </w:rPr>
        <w:t>Likert-</w:t>
      </w:r>
      <w:r w:rsidRPr="00C1028F">
        <w:rPr>
          <w:sz w:val="28"/>
          <w:szCs w:val="28"/>
          <w:lang w:val="en-GB"/>
        </w:rPr>
        <w:t xml:space="preserve">scale. Organisational commitment items refer to employees’ emotional attachment to, identification with and involvement in an organisation. </w:t>
      </w:r>
    </w:p>
    <w:p w:rsidR="00DB113D" w:rsidRDefault="00DB113D" w:rsidP="00DB113D">
      <w:pPr>
        <w:spacing w:line="360" w:lineRule="auto"/>
        <w:jc w:val="both"/>
        <w:rPr>
          <w:lang w:val="en-GB"/>
        </w:rPr>
      </w:pPr>
    </w:p>
    <w:p w:rsidR="00DB113D" w:rsidRDefault="00DB113D" w:rsidP="00DB113D">
      <w:pPr>
        <w:spacing w:line="360" w:lineRule="auto"/>
        <w:jc w:val="both"/>
        <w:rPr>
          <w:lang w:val="en-GB"/>
        </w:rPr>
      </w:pPr>
    </w:p>
    <w:p w:rsidR="00DB113D" w:rsidRDefault="00DB113D" w:rsidP="00DB113D">
      <w:pPr>
        <w:spacing w:line="360" w:lineRule="auto"/>
        <w:jc w:val="both"/>
        <w:rPr>
          <w:lang w:val="en-GB"/>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7"/>
        <w:gridCol w:w="850"/>
        <w:gridCol w:w="993"/>
        <w:gridCol w:w="992"/>
        <w:gridCol w:w="992"/>
        <w:gridCol w:w="992"/>
      </w:tblGrid>
      <w:tr w:rsidR="00DB113D" w:rsidTr="00DB47AF">
        <w:tc>
          <w:tcPr>
            <w:tcW w:w="5457" w:type="dxa"/>
            <w:shd w:val="clear" w:color="auto" w:fill="C0C0C0"/>
          </w:tcPr>
          <w:p w:rsidR="00DB113D" w:rsidRDefault="00DB113D" w:rsidP="00102BC5">
            <w:pPr>
              <w:pStyle w:val="Heading2"/>
            </w:pPr>
            <w:proofErr w:type="gramStart"/>
            <w:r>
              <w:lastRenderedPageBreak/>
              <w:t>Commitment  items</w:t>
            </w:r>
            <w:proofErr w:type="gramEnd"/>
          </w:p>
        </w:tc>
        <w:tc>
          <w:tcPr>
            <w:tcW w:w="850" w:type="dxa"/>
            <w:shd w:val="clear" w:color="auto" w:fill="C0C0C0"/>
          </w:tcPr>
          <w:p w:rsidR="00DB113D" w:rsidRDefault="00DB113D" w:rsidP="00102BC5">
            <w:pPr>
              <w:jc w:val="both"/>
              <w:rPr>
                <w:lang w:val="en-GB"/>
              </w:rPr>
            </w:pPr>
            <w:r>
              <w:rPr>
                <w:lang w:val="en-GB"/>
              </w:rPr>
              <w:t>Totally agree</w:t>
            </w: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r>
              <w:rPr>
                <w:lang w:val="en-GB"/>
              </w:rPr>
              <w:t>%</w:t>
            </w:r>
          </w:p>
        </w:tc>
        <w:tc>
          <w:tcPr>
            <w:tcW w:w="993" w:type="dxa"/>
            <w:shd w:val="clear" w:color="auto" w:fill="C0C0C0"/>
          </w:tcPr>
          <w:p w:rsidR="00DB113D" w:rsidRDefault="00DB113D" w:rsidP="00102BC5">
            <w:pPr>
              <w:jc w:val="both"/>
              <w:rPr>
                <w:lang w:val="en-GB"/>
              </w:rPr>
            </w:pPr>
            <w:r>
              <w:rPr>
                <w:lang w:val="en-GB"/>
              </w:rPr>
              <w:t>Partially agree</w:t>
            </w: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r>
              <w:rPr>
                <w:lang w:val="en-GB"/>
              </w:rPr>
              <w:t>%</w:t>
            </w:r>
          </w:p>
        </w:tc>
        <w:tc>
          <w:tcPr>
            <w:tcW w:w="992" w:type="dxa"/>
            <w:shd w:val="clear" w:color="auto" w:fill="C0C0C0"/>
          </w:tcPr>
          <w:p w:rsidR="00DB113D" w:rsidRDefault="00DB113D" w:rsidP="00102BC5">
            <w:pPr>
              <w:jc w:val="both"/>
              <w:rPr>
                <w:lang w:val="en-GB"/>
              </w:rPr>
            </w:pPr>
            <w:r>
              <w:rPr>
                <w:lang w:val="en-GB"/>
              </w:rPr>
              <w:t>Not agree, not disagree or can’t say</w:t>
            </w:r>
          </w:p>
          <w:p w:rsidR="00DB47AF" w:rsidRDefault="00DB47AF" w:rsidP="00102BC5">
            <w:pPr>
              <w:jc w:val="both"/>
              <w:rPr>
                <w:lang w:val="en-GB"/>
              </w:rPr>
            </w:pPr>
            <w:r>
              <w:rPr>
                <w:lang w:val="en-GB"/>
              </w:rPr>
              <w:t>%</w:t>
            </w:r>
          </w:p>
        </w:tc>
        <w:tc>
          <w:tcPr>
            <w:tcW w:w="992" w:type="dxa"/>
            <w:shd w:val="clear" w:color="auto" w:fill="C0C0C0"/>
          </w:tcPr>
          <w:p w:rsidR="00DB113D" w:rsidRDefault="00DB113D" w:rsidP="00102BC5">
            <w:pPr>
              <w:jc w:val="both"/>
              <w:rPr>
                <w:lang w:val="en-GB"/>
              </w:rPr>
            </w:pPr>
            <w:r>
              <w:rPr>
                <w:lang w:val="en-GB"/>
              </w:rPr>
              <w:t>Partially</w:t>
            </w:r>
          </w:p>
          <w:p w:rsidR="00DB113D" w:rsidRDefault="00DB113D" w:rsidP="00102BC5">
            <w:pPr>
              <w:jc w:val="both"/>
              <w:rPr>
                <w:lang w:val="en-GB"/>
              </w:rPr>
            </w:pPr>
            <w:r>
              <w:rPr>
                <w:lang w:val="en-GB"/>
              </w:rPr>
              <w:t>disagree</w:t>
            </w: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r>
              <w:rPr>
                <w:lang w:val="en-GB"/>
              </w:rPr>
              <w:t>%</w:t>
            </w:r>
          </w:p>
        </w:tc>
        <w:tc>
          <w:tcPr>
            <w:tcW w:w="992" w:type="dxa"/>
            <w:shd w:val="clear" w:color="auto" w:fill="C0C0C0"/>
          </w:tcPr>
          <w:p w:rsidR="00DB113D" w:rsidRDefault="00DB113D" w:rsidP="00102BC5">
            <w:pPr>
              <w:jc w:val="both"/>
              <w:rPr>
                <w:lang w:val="en-GB"/>
              </w:rPr>
            </w:pPr>
            <w:r>
              <w:rPr>
                <w:lang w:val="en-GB"/>
              </w:rPr>
              <w:t>Totally</w:t>
            </w:r>
          </w:p>
          <w:p w:rsidR="00DB113D" w:rsidRDefault="00DB47AF" w:rsidP="00102BC5">
            <w:pPr>
              <w:jc w:val="both"/>
              <w:rPr>
                <w:lang w:val="en-GB"/>
              </w:rPr>
            </w:pPr>
            <w:r>
              <w:rPr>
                <w:lang w:val="en-GB"/>
              </w:rPr>
              <w:t>d</w:t>
            </w:r>
            <w:r w:rsidR="00DB113D">
              <w:rPr>
                <w:lang w:val="en-GB"/>
              </w:rPr>
              <w:t>isagree</w:t>
            </w: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p>
          <w:p w:rsidR="00DB47AF" w:rsidRDefault="00DB47AF" w:rsidP="00102BC5">
            <w:pPr>
              <w:jc w:val="both"/>
              <w:rPr>
                <w:lang w:val="en-GB"/>
              </w:rPr>
            </w:pPr>
            <w:r>
              <w:rPr>
                <w:lang w:val="en-GB"/>
              </w:rPr>
              <w:t>%</w:t>
            </w:r>
          </w:p>
        </w:tc>
      </w:tr>
      <w:tr w:rsidR="00DB113D" w:rsidTr="00DB47AF">
        <w:tc>
          <w:tcPr>
            <w:tcW w:w="5457" w:type="dxa"/>
          </w:tcPr>
          <w:p w:rsidR="00DB113D" w:rsidRDefault="00DB113D" w:rsidP="00102BC5">
            <w:pPr>
              <w:pStyle w:val="Heading2"/>
            </w:pPr>
            <w:r>
              <w:t>Organisational commitment</w:t>
            </w:r>
          </w:p>
          <w:p w:rsidR="00DB113D" w:rsidRDefault="00DB113D" w:rsidP="00102BC5">
            <w:pPr>
              <w:rPr>
                <w:lang w:val="en-GB"/>
              </w:rPr>
            </w:pPr>
            <w:r>
              <w:rPr>
                <w:lang w:val="en-GB"/>
              </w:rPr>
              <w:t>I would be very happy to spend the rest of my career in this organisation</w:t>
            </w:r>
          </w:p>
          <w:p w:rsidR="00DB113D" w:rsidRDefault="00DB113D" w:rsidP="00102BC5">
            <w:pPr>
              <w:rPr>
                <w:lang w:val="en-GB"/>
              </w:rPr>
            </w:pPr>
            <w:r>
              <w:rPr>
                <w:lang w:val="en-GB"/>
              </w:rPr>
              <w:t>I would rather be working somewhere else than in my current organisation (</w:t>
            </w:r>
            <w:r>
              <w:t>reversed)</w:t>
            </w:r>
          </w:p>
          <w:p w:rsidR="00DB113D" w:rsidRDefault="00DB113D" w:rsidP="00102BC5">
            <w:pPr>
              <w:rPr>
                <w:lang w:val="en-GB"/>
              </w:rPr>
            </w:pPr>
            <w:r>
              <w:rPr>
                <w:lang w:val="en-GB"/>
              </w:rPr>
              <w:t xml:space="preserve">I don’t feel emotionally attached to this organisation </w:t>
            </w:r>
          </w:p>
          <w:p w:rsidR="00DB113D" w:rsidRDefault="00DB113D" w:rsidP="00102BC5">
            <w:pPr>
              <w:rPr>
                <w:lang w:val="en-GB"/>
              </w:rPr>
            </w:pPr>
            <w:r>
              <w:rPr>
                <w:lang w:val="en-GB"/>
              </w:rPr>
              <w:t>(</w:t>
            </w:r>
            <w:r>
              <w:t>reversed)</w:t>
            </w:r>
          </w:p>
          <w:p w:rsidR="00DB113D" w:rsidRDefault="00DB113D" w:rsidP="00102BC5">
            <w:pPr>
              <w:rPr>
                <w:lang w:val="en-GB"/>
              </w:rPr>
            </w:pPr>
            <w:r>
              <w:rPr>
                <w:lang w:val="en-GB"/>
              </w:rPr>
              <w:t>Belonging to this organisation has a great deal of personal meaning for me</w:t>
            </w:r>
          </w:p>
        </w:tc>
        <w:tc>
          <w:tcPr>
            <w:tcW w:w="850" w:type="dxa"/>
          </w:tcPr>
          <w:p w:rsidR="00DB113D" w:rsidRDefault="00DB113D" w:rsidP="00102BC5">
            <w:pPr>
              <w:jc w:val="both"/>
              <w:rPr>
                <w:lang w:val="en-GB"/>
              </w:rPr>
            </w:pPr>
          </w:p>
          <w:p w:rsidR="00DB113D" w:rsidRDefault="00DB113D" w:rsidP="00102BC5">
            <w:pPr>
              <w:jc w:val="both"/>
              <w:rPr>
                <w:lang w:val="en-GB"/>
              </w:rPr>
            </w:pPr>
          </w:p>
          <w:p w:rsidR="00DB113D" w:rsidRDefault="00DB113D" w:rsidP="00102BC5">
            <w:pPr>
              <w:jc w:val="both"/>
              <w:rPr>
                <w:lang w:val="en-GB"/>
              </w:rPr>
            </w:pPr>
            <w:r>
              <w:rPr>
                <w:lang w:val="en-GB"/>
              </w:rPr>
              <w:t>32</w:t>
            </w:r>
          </w:p>
          <w:p w:rsidR="00DB113D" w:rsidRDefault="00DB113D" w:rsidP="00102BC5">
            <w:pPr>
              <w:jc w:val="both"/>
              <w:rPr>
                <w:lang w:val="en-GB"/>
              </w:rPr>
            </w:pPr>
          </w:p>
          <w:p w:rsidR="00DB113D" w:rsidRDefault="00DB113D" w:rsidP="00102BC5">
            <w:pPr>
              <w:jc w:val="both"/>
              <w:rPr>
                <w:lang w:val="en-GB"/>
              </w:rPr>
            </w:pPr>
            <w:r>
              <w:rPr>
                <w:lang w:val="en-GB"/>
              </w:rPr>
              <w:t>6</w:t>
            </w:r>
          </w:p>
          <w:p w:rsidR="00DB113D" w:rsidRDefault="00DB113D" w:rsidP="00102BC5">
            <w:pPr>
              <w:jc w:val="both"/>
              <w:rPr>
                <w:lang w:val="en-GB"/>
              </w:rPr>
            </w:pPr>
          </w:p>
          <w:p w:rsidR="00DB113D" w:rsidRDefault="00DB113D" w:rsidP="00102BC5">
            <w:pPr>
              <w:jc w:val="both"/>
              <w:rPr>
                <w:lang w:val="en-GB"/>
              </w:rPr>
            </w:pPr>
            <w:r>
              <w:rPr>
                <w:lang w:val="en-GB"/>
              </w:rPr>
              <w:t>4</w:t>
            </w:r>
          </w:p>
          <w:p w:rsidR="00DB113D" w:rsidRDefault="00DB113D" w:rsidP="00102BC5">
            <w:pPr>
              <w:jc w:val="both"/>
              <w:rPr>
                <w:lang w:val="en-GB"/>
              </w:rPr>
            </w:pPr>
          </w:p>
          <w:p w:rsidR="00DB113D" w:rsidRDefault="00DB113D" w:rsidP="00102BC5">
            <w:pPr>
              <w:jc w:val="both"/>
              <w:rPr>
                <w:lang w:val="en-GB"/>
              </w:rPr>
            </w:pPr>
            <w:r>
              <w:rPr>
                <w:lang w:val="en-GB"/>
              </w:rPr>
              <w:t>25</w:t>
            </w:r>
          </w:p>
          <w:p w:rsidR="00DB113D" w:rsidRDefault="00DB113D" w:rsidP="00102BC5">
            <w:pPr>
              <w:jc w:val="both"/>
              <w:rPr>
                <w:lang w:val="en-GB"/>
              </w:rPr>
            </w:pPr>
          </w:p>
        </w:tc>
        <w:tc>
          <w:tcPr>
            <w:tcW w:w="993" w:type="dxa"/>
          </w:tcPr>
          <w:p w:rsidR="00DB113D" w:rsidRDefault="00DB113D" w:rsidP="00102BC5">
            <w:pPr>
              <w:jc w:val="both"/>
              <w:rPr>
                <w:lang w:val="en-GB"/>
              </w:rPr>
            </w:pPr>
          </w:p>
          <w:p w:rsidR="00DB113D" w:rsidRDefault="00DB113D" w:rsidP="00102BC5">
            <w:pPr>
              <w:jc w:val="both"/>
              <w:rPr>
                <w:lang w:val="en-GB"/>
              </w:rPr>
            </w:pPr>
          </w:p>
          <w:p w:rsidR="00DB113D" w:rsidRDefault="00DB113D" w:rsidP="00102BC5">
            <w:pPr>
              <w:jc w:val="both"/>
              <w:rPr>
                <w:lang w:val="en-GB"/>
              </w:rPr>
            </w:pPr>
            <w:r>
              <w:rPr>
                <w:lang w:val="en-GB"/>
              </w:rPr>
              <w:t>29</w:t>
            </w:r>
          </w:p>
          <w:p w:rsidR="00DB113D" w:rsidRDefault="00DB113D" w:rsidP="00102BC5">
            <w:pPr>
              <w:jc w:val="both"/>
              <w:rPr>
                <w:lang w:val="en-GB"/>
              </w:rPr>
            </w:pPr>
          </w:p>
          <w:p w:rsidR="00DB113D" w:rsidRDefault="00DB113D" w:rsidP="00102BC5">
            <w:pPr>
              <w:jc w:val="both"/>
              <w:rPr>
                <w:lang w:val="en-GB"/>
              </w:rPr>
            </w:pPr>
            <w:r>
              <w:rPr>
                <w:lang w:val="en-GB"/>
              </w:rPr>
              <w:t>11</w:t>
            </w:r>
          </w:p>
          <w:p w:rsidR="00DB113D" w:rsidRDefault="00DB113D" w:rsidP="00102BC5">
            <w:pPr>
              <w:jc w:val="both"/>
              <w:rPr>
                <w:lang w:val="en-GB"/>
              </w:rPr>
            </w:pPr>
          </w:p>
          <w:p w:rsidR="00DB113D" w:rsidRDefault="00DB113D" w:rsidP="00102BC5">
            <w:pPr>
              <w:jc w:val="both"/>
              <w:rPr>
                <w:lang w:val="en-GB"/>
              </w:rPr>
            </w:pPr>
            <w:r>
              <w:rPr>
                <w:lang w:val="en-GB"/>
              </w:rPr>
              <w:t>12</w:t>
            </w:r>
          </w:p>
          <w:p w:rsidR="00DB113D" w:rsidRDefault="00DB113D" w:rsidP="00102BC5">
            <w:pPr>
              <w:jc w:val="both"/>
              <w:rPr>
                <w:lang w:val="en-GB"/>
              </w:rPr>
            </w:pPr>
          </w:p>
          <w:p w:rsidR="00DB113D" w:rsidRDefault="00DB113D" w:rsidP="00102BC5">
            <w:pPr>
              <w:jc w:val="both"/>
              <w:rPr>
                <w:lang w:val="en-GB"/>
              </w:rPr>
            </w:pPr>
            <w:r>
              <w:rPr>
                <w:lang w:val="en-GB"/>
              </w:rPr>
              <w:t>38</w:t>
            </w:r>
          </w:p>
          <w:p w:rsidR="00DB113D" w:rsidRDefault="00DB113D" w:rsidP="00102BC5">
            <w:pPr>
              <w:jc w:val="both"/>
              <w:rPr>
                <w:lang w:val="en-GB"/>
              </w:rPr>
            </w:pPr>
          </w:p>
        </w:tc>
        <w:tc>
          <w:tcPr>
            <w:tcW w:w="992" w:type="dxa"/>
          </w:tcPr>
          <w:p w:rsidR="00DB113D" w:rsidRDefault="00DB113D" w:rsidP="00102BC5">
            <w:pPr>
              <w:jc w:val="both"/>
              <w:rPr>
                <w:lang w:val="en-GB"/>
              </w:rPr>
            </w:pPr>
          </w:p>
          <w:p w:rsidR="00DB113D" w:rsidRDefault="00DB113D" w:rsidP="00102BC5">
            <w:pPr>
              <w:jc w:val="both"/>
              <w:rPr>
                <w:lang w:val="en-GB"/>
              </w:rPr>
            </w:pPr>
          </w:p>
          <w:p w:rsidR="00DB113D" w:rsidRDefault="00DB113D" w:rsidP="00102BC5">
            <w:pPr>
              <w:jc w:val="both"/>
              <w:rPr>
                <w:lang w:val="en-GB"/>
              </w:rPr>
            </w:pPr>
            <w:r>
              <w:rPr>
                <w:lang w:val="en-GB"/>
              </w:rPr>
              <w:t>21</w:t>
            </w:r>
          </w:p>
          <w:p w:rsidR="00DB113D" w:rsidRDefault="00DB113D" w:rsidP="00102BC5">
            <w:pPr>
              <w:jc w:val="both"/>
              <w:rPr>
                <w:lang w:val="en-GB"/>
              </w:rPr>
            </w:pPr>
          </w:p>
          <w:p w:rsidR="00DB113D" w:rsidRDefault="00DB113D" w:rsidP="00102BC5">
            <w:pPr>
              <w:jc w:val="both"/>
              <w:rPr>
                <w:lang w:val="en-GB"/>
              </w:rPr>
            </w:pPr>
            <w:r>
              <w:rPr>
                <w:lang w:val="en-GB"/>
              </w:rPr>
              <w:t>27</w:t>
            </w:r>
          </w:p>
          <w:p w:rsidR="00DB113D" w:rsidRDefault="00DB113D" w:rsidP="00102BC5">
            <w:pPr>
              <w:jc w:val="both"/>
              <w:rPr>
                <w:lang w:val="en-GB"/>
              </w:rPr>
            </w:pPr>
          </w:p>
          <w:p w:rsidR="00DB113D" w:rsidRDefault="00DB113D" w:rsidP="00102BC5">
            <w:pPr>
              <w:jc w:val="both"/>
              <w:rPr>
                <w:lang w:val="en-GB"/>
              </w:rPr>
            </w:pPr>
            <w:r>
              <w:rPr>
                <w:lang w:val="en-GB"/>
              </w:rPr>
              <w:t>17</w:t>
            </w:r>
          </w:p>
          <w:p w:rsidR="00DB113D" w:rsidRDefault="00DB113D" w:rsidP="00102BC5">
            <w:pPr>
              <w:jc w:val="both"/>
              <w:rPr>
                <w:lang w:val="en-GB"/>
              </w:rPr>
            </w:pPr>
          </w:p>
          <w:p w:rsidR="00DB113D" w:rsidRDefault="00DB113D" w:rsidP="00102BC5">
            <w:pPr>
              <w:jc w:val="both"/>
              <w:rPr>
                <w:lang w:val="en-GB"/>
              </w:rPr>
            </w:pPr>
            <w:r>
              <w:rPr>
                <w:lang w:val="en-GB"/>
              </w:rPr>
              <w:t>22</w:t>
            </w:r>
          </w:p>
          <w:p w:rsidR="00DB113D" w:rsidRDefault="00DB113D" w:rsidP="00102BC5">
            <w:pPr>
              <w:jc w:val="both"/>
              <w:rPr>
                <w:lang w:val="en-GB"/>
              </w:rPr>
            </w:pPr>
          </w:p>
        </w:tc>
        <w:tc>
          <w:tcPr>
            <w:tcW w:w="992" w:type="dxa"/>
          </w:tcPr>
          <w:p w:rsidR="00DB113D" w:rsidRDefault="00DB113D" w:rsidP="00102BC5">
            <w:pPr>
              <w:jc w:val="both"/>
              <w:rPr>
                <w:lang w:val="en-GB"/>
              </w:rPr>
            </w:pPr>
          </w:p>
          <w:p w:rsidR="00DB113D" w:rsidRDefault="00DB113D" w:rsidP="00102BC5">
            <w:pPr>
              <w:jc w:val="both"/>
              <w:rPr>
                <w:lang w:val="en-GB"/>
              </w:rPr>
            </w:pPr>
          </w:p>
          <w:p w:rsidR="00DB113D" w:rsidRDefault="00DB113D" w:rsidP="00102BC5">
            <w:pPr>
              <w:jc w:val="both"/>
              <w:rPr>
                <w:lang w:val="en-GB"/>
              </w:rPr>
            </w:pPr>
            <w:r>
              <w:rPr>
                <w:lang w:val="en-GB"/>
              </w:rPr>
              <w:t>10</w:t>
            </w:r>
          </w:p>
          <w:p w:rsidR="00DB113D" w:rsidRDefault="00DB113D" w:rsidP="00102BC5">
            <w:pPr>
              <w:jc w:val="both"/>
              <w:rPr>
                <w:lang w:val="en-GB"/>
              </w:rPr>
            </w:pPr>
          </w:p>
          <w:p w:rsidR="00DB113D" w:rsidRDefault="00DB113D" w:rsidP="00102BC5">
            <w:pPr>
              <w:jc w:val="both"/>
              <w:rPr>
                <w:lang w:val="en-GB"/>
              </w:rPr>
            </w:pPr>
            <w:r>
              <w:rPr>
                <w:lang w:val="en-GB"/>
              </w:rPr>
              <w:t>27</w:t>
            </w:r>
          </w:p>
          <w:p w:rsidR="00DB113D" w:rsidRDefault="00DB113D" w:rsidP="00102BC5">
            <w:pPr>
              <w:jc w:val="both"/>
              <w:rPr>
                <w:lang w:val="en-GB"/>
              </w:rPr>
            </w:pPr>
          </w:p>
          <w:p w:rsidR="00DB113D" w:rsidRDefault="00DB113D" w:rsidP="00102BC5">
            <w:pPr>
              <w:jc w:val="both"/>
              <w:rPr>
                <w:lang w:val="en-GB"/>
              </w:rPr>
            </w:pPr>
            <w:r>
              <w:rPr>
                <w:lang w:val="en-GB"/>
              </w:rPr>
              <w:t>33</w:t>
            </w:r>
          </w:p>
          <w:p w:rsidR="00DB113D" w:rsidRDefault="00DB113D" w:rsidP="00102BC5">
            <w:pPr>
              <w:jc w:val="both"/>
              <w:rPr>
                <w:lang w:val="en-GB"/>
              </w:rPr>
            </w:pPr>
          </w:p>
          <w:p w:rsidR="00DB113D" w:rsidRDefault="00DB113D" w:rsidP="00102BC5">
            <w:pPr>
              <w:jc w:val="both"/>
              <w:rPr>
                <w:lang w:val="en-GB"/>
              </w:rPr>
            </w:pPr>
            <w:r>
              <w:rPr>
                <w:lang w:val="en-GB"/>
              </w:rPr>
              <w:t>11</w:t>
            </w:r>
          </w:p>
          <w:p w:rsidR="00DB113D" w:rsidRDefault="00DB113D" w:rsidP="00102BC5">
            <w:pPr>
              <w:jc w:val="both"/>
              <w:rPr>
                <w:lang w:val="en-GB"/>
              </w:rPr>
            </w:pPr>
          </w:p>
        </w:tc>
        <w:tc>
          <w:tcPr>
            <w:tcW w:w="992" w:type="dxa"/>
          </w:tcPr>
          <w:p w:rsidR="00DB113D" w:rsidRDefault="00DB113D" w:rsidP="00102BC5">
            <w:pPr>
              <w:jc w:val="both"/>
              <w:rPr>
                <w:lang w:val="en-GB"/>
              </w:rPr>
            </w:pPr>
          </w:p>
          <w:p w:rsidR="00DB113D" w:rsidRDefault="00DB113D" w:rsidP="00102BC5">
            <w:pPr>
              <w:jc w:val="both"/>
              <w:rPr>
                <w:lang w:val="en-GB"/>
              </w:rPr>
            </w:pPr>
          </w:p>
          <w:p w:rsidR="00DB113D" w:rsidRDefault="00DB113D" w:rsidP="00102BC5">
            <w:pPr>
              <w:jc w:val="both"/>
              <w:rPr>
                <w:lang w:val="en-GB"/>
              </w:rPr>
            </w:pPr>
            <w:r>
              <w:rPr>
                <w:lang w:val="en-GB"/>
              </w:rPr>
              <w:t>8</w:t>
            </w:r>
          </w:p>
          <w:p w:rsidR="00DB113D" w:rsidRDefault="00DB113D" w:rsidP="00102BC5">
            <w:pPr>
              <w:jc w:val="both"/>
              <w:rPr>
                <w:lang w:val="en-GB"/>
              </w:rPr>
            </w:pPr>
          </w:p>
          <w:p w:rsidR="00DB113D" w:rsidRDefault="00DB113D" w:rsidP="00102BC5">
            <w:pPr>
              <w:jc w:val="both"/>
              <w:rPr>
                <w:lang w:val="en-GB"/>
              </w:rPr>
            </w:pPr>
            <w:r>
              <w:rPr>
                <w:lang w:val="en-GB"/>
              </w:rPr>
              <w:t>29</w:t>
            </w:r>
          </w:p>
          <w:p w:rsidR="00DB113D" w:rsidRDefault="00DB113D" w:rsidP="00102BC5">
            <w:pPr>
              <w:jc w:val="both"/>
              <w:rPr>
                <w:lang w:val="en-GB"/>
              </w:rPr>
            </w:pPr>
          </w:p>
          <w:p w:rsidR="00DB113D" w:rsidRDefault="00DB113D" w:rsidP="00102BC5">
            <w:pPr>
              <w:jc w:val="both"/>
              <w:rPr>
                <w:lang w:val="en-GB"/>
              </w:rPr>
            </w:pPr>
            <w:r>
              <w:rPr>
                <w:lang w:val="en-GB"/>
              </w:rPr>
              <w:t>36</w:t>
            </w:r>
          </w:p>
          <w:p w:rsidR="00DB113D" w:rsidRDefault="00DB113D" w:rsidP="00102BC5">
            <w:pPr>
              <w:jc w:val="both"/>
              <w:rPr>
                <w:lang w:val="en-GB"/>
              </w:rPr>
            </w:pPr>
          </w:p>
          <w:p w:rsidR="00DB113D" w:rsidRDefault="00DB113D" w:rsidP="00102BC5">
            <w:pPr>
              <w:jc w:val="both"/>
              <w:rPr>
                <w:lang w:val="en-GB"/>
              </w:rPr>
            </w:pPr>
            <w:r>
              <w:rPr>
                <w:lang w:val="en-GB"/>
              </w:rPr>
              <w:t>4</w:t>
            </w:r>
          </w:p>
        </w:tc>
      </w:tr>
    </w:tbl>
    <w:p w:rsidR="00DB113D" w:rsidRDefault="00DB113D" w:rsidP="00DB113D">
      <w:pPr>
        <w:rPr>
          <w:lang w:val="en-GB"/>
        </w:rPr>
      </w:pPr>
    </w:p>
    <w:p w:rsidR="00DB113D" w:rsidRDefault="00DB113D" w:rsidP="00DB113D">
      <w:pPr>
        <w:rPr>
          <w:lang w:val="en-GB"/>
        </w:rPr>
      </w:pPr>
    </w:p>
    <w:p w:rsidR="00DB113D" w:rsidRDefault="00DB113D" w:rsidP="00DB113D">
      <w:pPr>
        <w:rPr>
          <w:lang w:val="en-GB"/>
        </w:rPr>
      </w:pPr>
      <w:r w:rsidRPr="00C1028F">
        <w:rPr>
          <w:sz w:val="28"/>
          <w:szCs w:val="28"/>
          <w:lang w:val="en-GB"/>
        </w:rPr>
        <w:br/>
      </w:r>
      <w:r w:rsidRPr="00C1028F">
        <w:rPr>
          <w:lang w:val="en-GB"/>
        </w:rPr>
        <w:t> </w:t>
      </w:r>
      <w:r w:rsidRPr="00C1028F">
        <w:rPr>
          <w:lang w:val="en-GB"/>
        </w:rPr>
        <w:br/>
      </w:r>
      <w:r w:rsidRPr="00C1028F">
        <w:rPr>
          <w:lang w:val="en-GB"/>
        </w:rPr>
        <w:br/>
      </w:r>
    </w:p>
    <w:p w:rsidR="00DB113D" w:rsidRPr="00C1028F" w:rsidRDefault="00DB113D" w:rsidP="00DB113D">
      <w:pPr>
        <w:rPr>
          <w:sz w:val="28"/>
          <w:szCs w:val="28"/>
          <w:lang w:val="en-GB"/>
        </w:rPr>
      </w:pPr>
      <w:r w:rsidRPr="00C1028F">
        <w:rPr>
          <w:sz w:val="28"/>
          <w:szCs w:val="28"/>
          <w:lang w:val="en-GB"/>
        </w:rPr>
        <w:t>Steps:</w:t>
      </w:r>
    </w:p>
    <w:p w:rsidR="00DB113D" w:rsidRPr="00C1028F" w:rsidRDefault="00DB113D" w:rsidP="00DB113D">
      <w:pPr>
        <w:rPr>
          <w:sz w:val="28"/>
          <w:szCs w:val="28"/>
          <w:lang w:val="en-GB"/>
        </w:rPr>
      </w:pPr>
    </w:p>
    <w:p w:rsidR="00DB113D" w:rsidRPr="00C1028F" w:rsidRDefault="002058AE" w:rsidP="00DB113D">
      <w:pPr>
        <w:numPr>
          <w:ilvl w:val="0"/>
          <w:numId w:val="6"/>
        </w:numPr>
        <w:rPr>
          <w:sz w:val="28"/>
          <w:szCs w:val="28"/>
          <w:lang w:val="en-GB"/>
        </w:rPr>
      </w:pPr>
      <w:r>
        <w:rPr>
          <w:sz w:val="28"/>
          <w:szCs w:val="28"/>
          <w:lang w:val="en-GB"/>
        </w:rPr>
        <w:t xml:space="preserve">Recode variables (Transforms </w:t>
      </w:r>
      <w:r w:rsidRPr="002058AE">
        <w:rPr>
          <w:sz w:val="28"/>
          <w:szCs w:val="28"/>
          <w:lang w:val="en-GB"/>
        </w:rPr>
        <w:sym w:font="Wingdings" w:char="F0E0"/>
      </w:r>
      <w:r>
        <w:rPr>
          <w:sz w:val="28"/>
          <w:szCs w:val="28"/>
          <w:lang w:val="en-GB"/>
        </w:rPr>
        <w:t xml:space="preserve"> R</w:t>
      </w:r>
      <w:r w:rsidR="00DB113D" w:rsidRPr="00C1028F">
        <w:rPr>
          <w:sz w:val="28"/>
          <w:szCs w:val="28"/>
          <w:lang w:val="en-GB"/>
        </w:rPr>
        <w:t>ecode into different variables)</w:t>
      </w:r>
    </w:p>
    <w:p w:rsidR="00DB113D" w:rsidRPr="00C1028F" w:rsidRDefault="002058AE" w:rsidP="00DB113D">
      <w:pPr>
        <w:numPr>
          <w:ilvl w:val="0"/>
          <w:numId w:val="6"/>
        </w:numPr>
        <w:rPr>
          <w:sz w:val="28"/>
          <w:szCs w:val="28"/>
          <w:lang w:val="en-GB"/>
        </w:rPr>
      </w:pPr>
      <w:r>
        <w:rPr>
          <w:sz w:val="28"/>
          <w:szCs w:val="28"/>
          <w:lang w:val="en-GB"/>
        </w:rPr>
        <w:t xml:space="preserve">Compute variable (Transform </w:t>
      </w:r>
      <w:r w:rsidRPr="002058AE">
        <w:rPr>
          <w:sz w:val="28"/>
          <w:szCs w:val="28"/>
          <w:lang w:val="en-GB"/>
        </w:rPr>
        <w:sym w:font="Wingdings" w:char="F0E0"/>
      </w:r>
      <w:r>
        <w:rPr>
          <w:sz w:val="28"/>
          <w:szCs w:val="28"/>
          <w:lang w:val="en-GB"/>
        </w:rPr>
        <w:t xml:space="preserve"> C</w:t>
      </w:r>
      <w:r w:rsidR="00DB113D" w:rsidRPr="00C1028F">
        <w:rPr>
          <w:sz w:val="28"/>
          <w:szCs w:val="28"/>
          <w:lang w:val="en-GB"/>
        </w:rPr>
        <w:t>ompute)</w:t>
      </w:r>
    </w:p>
    <w:p w:rsidR="00DB113D" w:rsidRDefault="00DB113D" w:rsidP="00DB113D">
      <w:pPr>
        <w:rPr>
          <w:sz w:val="32"/>
          <w:szCs w:val="32"/>
        </w:rPr>
      </w:pPr>
    </w:p>
    <w:p w:rsidR="00DB113D" w:rsidRPr="00C1028F" w:rsidRDefault="00DB113D" w:rsidP="00DB113D">
      <w:pPr>
        <w:rPr>
          <w:sz w:val="28"/>
          <w:szCs w:val="28"/>
          <w:lang w:val="en-GB"/>
        </w:rPr>
      </w:pPr>
      <w:r>
        <w:rPr>
          <w:sz w:val="28"/>
          <w:szCs w:val="28"/>
          <w:lang w:val="en-GB"/>
        </w:rPr>
        <w:t xml:space="preserve">Sum variable </w:t>
      </w:r>
      <w:r w:rsidRPr="000D0075">
        <w:rPr>
          <w:sz w:val="28"/>
          <w:szCs w:val="28"/>
          <w:lang w:val="en-GB"/>
        </w:rPr>
        <w:sym w:font="Wingdings" w:char="F0E0"/>
      </w:r>
      <w:r w:rsidRPr="00C1028F">
        <w:rPr>
          <w:sz w:val="28"/>
          <w:szCs w:val="28"/>
          <w:lang w:val="en-GB"/>
        </w:rPr>
        <w:t xml:space="preserve"> all items </w:t>
      </w:r>
      <w:r>
        <w:rPr>
          <w:sz w:val="28"/>
          <w:szCs w:val="28"/>
          <w:lang w:val="en-GB"/>
        </w:rPr>
        <w:t xml:space="preserve">that indicates same factor/ </w:t>
      </w:r>
      <w:r w:rsidRPr="00C1028F">
        <w:rPr>
          <w:sz w:val="28"/>
          <w:szCs w:val="28"/>
          <w:lang w:val="en-GB"/>
        </w:rPr>
        <w:t>in one indicator (totally disagree=1…totally agree=5)</w:t>
      </w:r>
    </w:p>
    <w:p w:rsidR="00DB113D" w:rsidRDefault="00DB113D" w:rsidP="000D0075">
      <w:pPr>
        <w:rPr>
          <w:sz w:val="36"/>
          <w:szCs w:val="36"/>
          <w:lang w:val="en-GB"/>
        </w:rPr>
      </w:pPr>
    </w:p>
    <w:p w:rsidR="000D0075" w:rsidRDefault="000D0075" w:rsidP="000D0075">
      <w:pPr>
        <w:rPr>
          <w:sz w:val="28"/>
          <w:szCs w:val="28"/>
          <w:lang w:val="en-GB"/>
        </w:rPr>
      </w:pPr>
    </w:p>
    <w:p w:rsidR="000D0075" w:rsidRDefault="00F42550" w:rsidP="000D0075">
      <w:pPr>
        <w:rPr>
          <w:sz w:val="28"/>
          <w:szCs w:val="28"/>
          <w:lang w:val="en-GB"/>
        </w:rPr>
      </w:pPr>
      <w:r>
        <w:rPr>
          <w:sz w:val="28"/>
          <w:szCs w:val="28"/>
          <w:lang w:val="en-GB"/>
        </w:rPr>
        <w:t>OC=</w:t>
      </w:r>
      <w:proofErr w:type="gramStart"/>
      <w:r>
        <w:rPr>
          <w:sz w:val="28"/>
          <w:szCs w:val="28"/>
          <w:lang w:val="en-GB"/>
        </w:rPr>
        <w:t>M</w:t>
      </w:r>
      <w:r w:rsidR="000D0075">
        <w:rPr>
          <w:sz w:val="28"/>
          <w:szCs w:val="28"/>
          <w:lang w:val="en-GB"/>
        </w:rPr>
        <w:t>ean(</w:t>
      </w:r>
      <w:proofErr w:type="gramEnd"/>
      <w:r w:rsidR="000D0075">
        <w:rPr>
          <w:sz w:val="28"/>
          <w:szCs w:val="28"/>
          <w:lang w:val="en-GB"/>
        </w:rPr>
        <w:t>OC1,OC2,OC3,OC4)</w:t>
      </w:r>
    </w:p>
    <w:p w:rsidR="000D0075" w:rsidRDefault="000D0075" w:rsidP="000D0075">
      <w:pPr>
        <w:rPr>
          <w:sz w:val="28"/>
          <w:szCs w:val="28"/>
          <w:lang w:val="en-GB"/>
        </w:rPr>
      </w:pPr>
    </w:p>
    <w:p w:rsidR="000D0075" w:rsidRDefault="000D0075" w:rsidP="000D0075">
      <w:pPr>
        <w:rPr>
          <w:rStyle w:val="Emphasis"/>
          <w:rFonts w:cs="Arial"/>
          <w:sz w:val="28"/>
          <w:szCs w:val="28"/>
          <w:lang w:val="en-GB"/>
        </w:rPr>
      </w:pPr>
    </w:p>
    <w:p w:rsidR="000D0075" w:rsidRDefault="000D0075" w:rsidP="000D0075">
      <w:pPr>
        <w:rPr>
          <w:rStyle w:val="Emphasis"/>
          <w:rFonts w:cs="Arial"/>
          <w:sz w:val="28"/>
          <w:szCs w:val="28"/>
          <w:lang w:val="en-GB"/>
        </w:rPr>
      </w:pPr>
      <w:r w:rsidRPr="003876A1">
        <w:rPr>
          <w:rStyle w:val="Emphasis"/>
          <w:rFonts w:cs="Arial"/>
          <w:sz w:val="28"/>
          <w:szCs w:val="28"/>
          <w:lang w:val="en-GB"/>
        </w:rPr>
        <w:t xml:space="preserve">Cronbach's alpha (internal consistency reliability) </w:t>
      </w:r>
      <w:r>
        <w:rPr>
          <w:rStyle w:val="Emphasis"/>
          <w:rFonts w:cs="Arial"/>
          <w:sz w:val="28"/>
          <w:szCs w:val="28"/>
          <w:lang w:val="en-GB"/>
        </w:rPr>
        <w:t>of the scale</w:t>
      </w:r>
      <w:r w:rsidRPr="003876A1">
        <w:rPr>
          <w:rStyle w:val="Emphasis"/>
          <w:rFonts w:cs="Arial"/>
          <w:sz w:val="28"/>
          <w:szCs w:val="28"/>
          <w:lang w:val="en-GB"/>
        </w:rPr>
        <w:t>:</w:t>
      </w:r>
    </w:p>
    <w:p w:rsidR="000D0075" w:rsidRDefault="000D0075" w:rsidP="000D0075">
      <w:pPr>
        <w:rPr>
          <w:rStyle w:val="Emphasis"/>
          <w:rFonts w:cs="Arial"/>
          <w:sz w:val="28"/>
          <w:szCs w:val="28"/>
          <w:lang w:val="en-GB"/>
        </w:rPr>
      </w:pPr>
    </w:p>
    <w:p w:rsidR="000D0075" w:rsidRPr="008331AE" w:rsidRDefault="000D0075" w:rsidP="000D0075">
      <w:pPr>
        <w:numPr>
          <w:ilvl w:val="0"/>
          <w:numId w:val="9"/>
        </w:numPr>
        <w:spacing w:before="100" w:beforeAutospacing="1" w:after="100" w:afterAutospacing="1"/>
        <w:ind w:left="1440"/>
        <w:rPr>
          <w:color w:val="000000"/>
          <w:lang w:val="en-GB"/>
        </w:rPr>
      </w:pPr>
      <w:r w:rsidRPr="003876A1">
        <w:rPr>
          <w:color w:val="000000"/>
          <w:lang w:val="en-GB"/>
        </w:rPr>
        <w:t xml:space="preserve">Cronbach's </w:t>
      </w:r>
      <w:r w:rsidRPr="003876A1">
        <w:rPr>
          <w:b/>
          <w:bCs/>
          <w:color w:val="000000"/>
          <w:lang w:val="en-GB"/>
        </w:rPr>
        <w:t>alfa</w:t>
      </w:r>
      <w:r w:rsidRPr="003876A1">
        <w:rPr>
          <w:color w:val="000000"/>
          <w:lang w:val="en-GB"/>
        </w:rPr>
        <w:t xml:space="preserve"> is a me</w:t>
      </w:r>
      <w:r>
        <w:rPr>
          <w:color w:val="000000"/>
          <w:lang w:val="en-GB"/>
        </w:rPr>
        <w:t>asure of consistency of the indicator/scale</w:t>
      </w:r>
      <w:r w:rsidRPr="003876A1">
        <w:rPr>
          <w:color w:val="000000"/>
          <w:lang w:val="en-GB"/>
        </w:rPr>
        <w:t xml:space="preserve">; the alfa is the fraction of this total variance that can be explained by a single trait that people have to a different amount.  This unique trait is the skill that the test is designed to measure.  </w:t>
      </w:r>
      <w:r w:rsidRPr="008331AE">
        <w:rPr>
          <w:color w:val="000000"/>
          <w:lang w:val="en-GB"/>
        </w:rPr>
        <w:t>The alfa ranges from 0 to 1, and higher is better (Alfa should be at least 0.5</w:t>
      </w:r>
      <w:r w:rsidR="00F42550">
        <w:rPr>
          <w:color w:val="000000"/>
          <w:lang w:val="en-GB"/>
        </w:rPr>
        <w:t>/0.6</w:t>
      </w:r>
      <w:r w:rsidRPr="008331AE">
        <w:rPr>
          <w:color w:val="000000"/>
          <w:lang w:val="en-GB"/>
        </w:rPr>
        <w:t xml:space="preserve">). </w:t>
      </w:r>
    </w:p>
    <w:p w:rsidR="000D0075" w:rsidRDefault="000D0075" w:rsidP="000D0075">
      <w:pPr>
        <w:rPr>
          <w:sz w:val="28"/>
          <w:szCs w:val="28"/>
          <w:lang w:val="en-GB"/>
        </w:rPr>
      </w:pPr>
      <w:r>
        <w:rPr>
          <w:rStyle w:val="Emphasis"/>
          <w:rFonts w:cs="Arial"/>
          <w:sz w:val="28"/>
          <w:szCs w:val="28"/>
          <w:lang w:val="en-GB"/>
        </w:rPr>
        <w:lastRenderedPageBreak/>
        <w:t xml:space="preserve">Analyses </w:t>
      </w:r>
      <w:r w:rsidRPr="000D0075">
        <w:rPr>
          <w:rStyle w:val="Emphasis"/>
          <w:rFonts w:cs="Arial"/>
          <w:sz w:val="28"/>
          <w:szCs w:val="28"/>
          <w:lang w:val="en-GB"/>
        </w:rPr>
        <w:sym w:font="Wingdings" w:char="F0E0"/>
      </w:r>
      <w:r>
        <w:rPr>
          <w:rStyle w:val="Emphasis"/>
          <w:rFonts w:cs="Arial"/>
          <w:sz w:val="28"/>
          <w:szCs w:val="28"/>
          <w:lang w:val="en-GB"/>
        </w:rPr>
        <w:t xml:space="preserve"> scale </w:t>
      </w:r>
      <w:r w:rsidRPr="000D0075">
        <w:rPr>
          <w:rStyle w:val="Emphasis"/>
          <w:rFonts w:cs="Arial"/>
          <w:sz w:val="28"/>
          <w:szCs w:val="28"/>
          <w:lang w:val="en-GB"/>
        </w:rPr>
        <w:sym w:font="Wingdings" w:char="F0E0"/>
      </w:r>
      <w:r>
        <w:rPr>
          <w:rStyle w:val="Emphasis"/>
          <w:rFonts w:cs="Arial"/>
          <w:sz w:val="28"/>
          <w:szCs w:val="28"/>
          <w:lang w:val="en-GB"/>
        </w:rPr>
        <w:t xml:space="preserve"> reliability analyses </w:t>
      </w:r>
      <w:r w:rsidRPr="000D0075">
        <w:rPr>
          <w:rStyle w:val="Emphasis"/>
          <w:rFonts w:cs="Arial"/>
          <w:sz w:val="28"/>
          <w:szCs w:val="28"/>
          <w:lang w:val="en-GB"/>
        </w:rPr>
        <w:sym w:font="Wingdings" w:char="F0E0"/>
      </w:r>
      <w:r>
        <w:rPr>
          <w:rStyle w:val="Emphasis"/>
          <w:rFonts w:cs="Arial"/>
          <w:sz w:val="28"/>
          <w:szCs w:val="28"/>
          <w:lang w:val="en-GB"/>
        </w:rPr>
        <w:t xml:space="preserve"> items:</w:t>
      </w:r>
      <w:r w:rsidRPr="003876A1">
        <w:rPr>
          <w:sz w:val="28"/>
          <w:szCs w:val="28"/>
          <w:lang w:val="en-GB"/>
        </w:rPr>
        <w:t xml:space="preserve"> </w:t>
      </w:r>
      <w:r>
        <w:rPr>
          <w:sz w:val="28"/>
          <w:szCs w:val="28"/>
          <w:lang w:val="en-GB"/>
        </w:rPr>
        <w:t>OC1, OC2, OC3 and OC4</w:t>
      </w:r>
    </w:p>
    <w:p w:rsidR="000D0075" w:rsidRPr="003876A1" w:rsidRDefault="000D0075" w:rsidP="000D0075">
      <w:pPr>
        <w:rPr>
          <w:rStyle w:val="Emphasis"/>
          <w:rFonts w:cs="Arial"/>
          <w:i w:val="0"/>
          <w:sz w:val="28"/>
          <w:szCs w:val="28"/>
          <w:lang w:val="en-GB"/>
        </w:rPr>
      </w:pPr>
    </w:p>
    <w:p w:rsidR="000D0075" w:rsidRPr="00F42550" w:rsidRDefault="00F42550" w:rsidP="000D0075">
      <w:pPr>
        <w:rPr>
          <w:rStyle w:val="Emphasis"/>
          <w:rFonts w:cs="Arial"/>
          <w:sz w:val="36"/>
          <w:szCs w:val="36"/>
          <w:lang w:val="en-GB"/>
        </w:rPr>
      </w:pPr>
      <w:r w:rsidRPr="00F42550">
        <w:rPr>
          <w:rStyle w:val="Emphasis"/>
          <w:sz w:val="36"/>
          <w:szCs w:val="36"/>
          <w:lang w:val="en-GB"/>
        </w:rPr>
        <w:t xml:space="preserve">α = .86 </w:t>
      </w:r>
      <w:r w:rsidRPr="00F42550">
        <w:rPr>
          <w:rStyle w:val="Emphasis"/>
          <w:sz w:val="36"/>
          <w:szCs w:val="36"/>
          <w:lang w:val="en-GB"/>
        </w:rPr>
        <w:sym w:font="Wingdings" w:char="F0E0"/>
      </w:r>
      <w:r w:rsidRPr="00F42550">
        <w:rPr>
          <w:rStyle w:val="Emphasis"/>
          <w:sz w:val="36"/>
          <w:szCs w:val="36"/>
          <w:lang w:val="en-GB"/>
        </w:rPr>
        <w:t xml:space="preserve"> OK</w:t>
      </w:r>
    </w:p>
    <w:p w:rsidR="000D0075" w:rsidRPr="003876A1" w:rsidRDefault="000D0075" w:rsidP="000D0075">
      <w:pPr>
        <w:rPr>
          <w:sz w:val="28"/>
          <w:szCs w:val="28"/>
          <w:lang w:val="en-GB"/>
        </w:rPr>
      </w:pPr>
    </w:p>
    <w:p w:rsidR="000D0075" w:rsidRDefault="000D0075" w:rsidP="000D0075">
      <w:pPr>
        <w:rPr>
          <w:sz w:val="28"/>
          <w:szCs w:val="28"/>
          <w:lang w:val="en-GB"/>
        </w:rPr>
      </w:pPr>
      <w:r>
        <w:rPr>
          <w:sz w:val="28"/>
          <w:szCs w:val="28"/>
          <w:lang w:val="en-GB"/>
        </w:rPr>
        <w:t>Decriptive statistics of OC-indicator:</w:t>
      </w:r>
    </w:p>
    <w:p w:rsidR="000D0075" w:rsidRDefault="000D0075" w:rsidP="000D0075">
      <w:pPr>
        <w:rPr>
          <w:sz w:val="28"/>
          <w:szCs w:val="28"/>
          <w:lang w:val="en-GB"/>
        </w:rPr>
      </w:pPr>
    </w:p>
    <w:p w:rsidR="000D0075" w:rsidRDefault="000D0075" w:rsidP="000D0075">
      <w:pPr>
        <w:rPr>
          <w:sz w:val="28"/>
          <w:szCs w:val="28"/>
          <w:lang w:val="en-GB"/>
        </w:rPr>
      </w:pPr>
    </w:p>
    <w:p w:rsidR="000D0075" w:rsidRDefault="000D0075" w:rsidP="000D0075">
      <w:pPr>
        <w:autoSpaceDE w:val="0"/>
        <w:autoSpaceDN w:val="0"/>
        <w:adjustRightInd w:val="0"/>
        <w:rPr>
          <w:rFonts w:ascii="System" w:hAnsi="System" w:cs="System"/>
          <w:b/>
          <w:bCs/>
          <w:sz w:val="20"/>
          <w:szCs w:val="20"/>
        </w:rPr>
      </w:pPr>
      <w:r>
        <w:rPr>
          <w:rFonts w:ascii="System" w:hAnsi="System" w:cs="System"/>
          <w:b/>
          <w:bCs/>
          <w:noProof/>
          <w:sz w:val="20"/>
          <w:szCs w:val="20"/>
          <w:lang w:val="fi-FI" w:eastAsia="fi-FI"/>
        </w:rPr>
        <w:drawing>
          <wp:inline distT="0" distB="0" distL="0" distR="0">
            <wp:extent cx="4867275" cy="942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7275" cy="942975"/>
                    </a:xfrm>
                    <a:prstGeom prst="rect">
                      <a:avLst/>
                    </a:prstGeom>
                    <a:noFill/>
                    <a:ln>
                      <a:noFill/>
                    </a:ln>
                  </pic:spPr>
                </pic:pic>
              </a:graphicData>
            </a:graphic>
          </wp:inline>
        </w:drawing>
      </w:r>
    </w:p>
    <w:p w:rsidR="000D0075" w:rsidRDefault="000D0075" w:rsidP="000D0075">
      <w:pPr>
        <w:autoSpaceDE w:val="0"/>
        <w:autoSpaceDN w:val="0"/>
        <w:adjustRightInd w:val="0"/>
        <w:rPr>
          <w:rFonts w:ascii="System" w:hAnsi="System" w:cs="System"/>
          <w:b/>
          <w:bCs/>
          <w:sz w:val="20"/>
          <w:szCs w:val="20"/>
        </w:rPr>
      </w:pPr>
    </w:p>
    <w:p w:rsidR="000D0075" w:rsidRDefault="000D0075" w:rsidP="000D0075">
      <w:pPr>
        <w:rPr>
          <w:sz w:val="28"/>
          <w:szCs w:val="28"/>
          <w:lang w:val="en-GB"/>
        </w:rPr>
      </w:pPr>
    </w:p>
    <w:p w:rsidR="000D0075" w:rsidRDefault="000D0075" w:rsidP="000D0075">
      <w:pPr>
        <w:rPr>
          <w:sz w:val="28"/>
          <w:szCs w:val="28"/>
          <w:lang w:val="en-GB"/>
        </w:rPr>
      </w:pPr>
    </w:p>
    <w:p w:rsidR="000D0075" w:rsidRDefault="000D0075" w:rsidP="000D0075">
      <w:pPr>
        <w:rPr>
          <w:sz w:val="28"/>
          <w:szCs w:val="28"/>
          <w:lang w:val="en-GB"/>
        </w:rPr>
      </w:pPr>
      <w:r>
        <w:rPr>
          <w:sz w:val="28"/>
          <w:szCs w:val="28"/>
          <w:lang w:val="en-GB"/>
        </w:rPr>
        <w:t>Histogram and normal curve:</w:t>
      </w:r>
    </w:p>
    <w:p w:rsidR="000D0075" w:rsidRDefault="000D0075" w:rsidP="000D0075">
      <w:pPr>
        <w:rPr>
          <w:sz w:val="28"/>
          <w:szCs w:val="28"/>
          <w:lang w:val="en-GB"/>
        </w:rPr>
      </w:pPr>
    </w:p>
    <w:p w:rsidR="000D0075" w:rsidRDefault="000D0075" w:rsidP="000D0075">
      <w:pPr>
        <w:rPr>
          <w:rFonts w:ascii="Arial" w:hAnsi="Arial" w:cs="Arial"/>
          <w:sz w:val="14"/>
          <w:szCs w:val="14"/>
        </w:rPr>
      </w:pPr>
      <w:r>
        <w:rPr>
          <w:rFonts w:ascii="Arial" w:hAnsi="Arial" w:cs="Arial"/>
          <w:noProof/>
          <w:sz w:val="14"/>
          <w:szCs w:val="14"/>
          <w:lang w:val="fi-FI" w:eastAsia="fi-FI"/>
        </w:rPr>
        <w:drawing>
          <wp:inline distT="0" distB="0" distL="0" distR="0">
            <wp:extent cx="40005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rsidR="000D0075" w:rsidRDefault="000D0075" w:rsidP="000D0075">
      <w:pPr>
        <w:rPr>
          <w:rFonts w:ascii="Arial" w:hAnsi="Arial" w:cs="Arial"/>
          <w:sz w:val="14"/>
          <w:szCs w:val="14"/>
        </w:rPr>
      </w:pPr>
    </w:p>
    <w:p w:rsidR="000D0075" w:rsidRPr="009D0ABC" w:rsidRDefault="000D0075" w:rsidP="000D0075">
      <w:pPr>
        <w:rPr>
          <w:sz w:val="28"/>
          <w:szCs w:val="28"/>
          <w:lang w:val="en-GB"/>
        </w:rPr>
      </w:pPr>
      <w:r w:rsidRPr="009D0ABC">
        <w:rPr>
          <w:sz w:val="28"/>
          <w:szCs w:val="28"/>
          <w:lang w:val="en-GB"/>
        </w:rPr>
        <w:t xml:space="preserve">What </w:t>
      </w:r>
      <w:proofErr w:type="gramStart"/>
      <w:r w:rsidRPr="009D0ABC">
        <w:rPr>
          <w:sz w:val="28"/>
          <w:szCs w:val="28"/>
          <w:lang w:val="en-GB"/>
        </w:rPr>
        <w:t>do</w:t>
      </w:r>
      <w:r>
        <w:rPr>
          <w:sz w:val="28"/>
          <w:szCs w:val="28"/>
          <w:lang w:val="en-GB"/>
        </w:rPr>
        <w:t>es</w:t>
      </w:r>
      <w:proofErr w:type="gramEnd"/>
      <w:r>
        <w:rPr>
          <w:sz w:val="28"/>
          <w:szCs w:val="28"/>
          <w:lang w:val="en-GB"/>
        </w:rPr>
        <w:t xml:space="preserve"> the mean of OC and the norma</w:t>
      </w:r>
      <w:r w:rsidRPr="009D0ABC">
        <w:rPr>
          <w:sz w:val="28"/>
          <w:szCs w:val="28"/>
          <w:lang w:val="en-GB"/>
        </w:rPr>
        <w:t>l curve of OC tell about the commitment rate of Finnish employees?</w:t>
      </w:r>
    </w:p>
    <w:p w:rsidR="000D0075" w:rsidRDefault="000D0075" w:rsidP="000D0075">
      <w:pPr>
        <w:rPr>
          <w:sz w:val="28"/>
          <w:szCs w:val="28"/>
          <w:lang w:val="en-GB"/>
        </w:rPr>
      </w:pPr>
    </w:p>
    <w:p w:rsidR="000D0075" w:rsidRDefault="000D0075" w:rsidP="000D0075">
      <w:pPr>
        <w:rPr>
          <w:sz w:val="28"/>
          <w:szCs w:val="28"/>
          <w:lang w:val="en-GB"/>
        </w:rPr>
      </w:pPr>
    </w:p>
    <w:p w:rsidR="000D0075" w:rsidRDefault="00321920" w:rsidP="000D0075">
      <w:pPr>
        <w:rPr>
          <w:b/>
          <w:bCs/>
          <w:color w:val="333333"/>
          <w:sz w:val="32"/>
          <w:szCs w:val="22"/>
          <w:lang w:val="en-GB"/>
        </w:rPr>
      </w:pPr>
      <w:r>
        <w:rPr>
          <w:rFonts w:ascii="Arial" w:hAnsi="Arial" w:cs="Arial"/>
          <w:noProof/>
          <w:sz w:val="20"/>
          <w:szCs w:val="20"/>
          <w:lang w:val="fi-FI" w:eastAsia="fi-FI"/>
        </w:rPr>
        <w:drawing>
          <wp:inline distT="0" distB="0" distL="0" distR="0">
            <wp:extent cx="3140710" cy="3466465"/>
            <wp:effectExtent l="0" t="0" r="2540" b="635"/>
            <wp:docPr id="11" name="il_fi" descr="http://www.smexcellence.com.au/sme/useruploads/images/Lead_Ch2_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mexcellence.com.au/sme/useruploads/images/Lead_Ch2_Pt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0710" cy="3466465"/>
                    </a:xfrm>
                    <a:prstGeom prst="rect">
                      <a:avLst/>
                    </a:prstGeom>
                    <a:noFill/>
                    <a:ln>
                      <a:noFill/>
                    </a:ln>
                  </pic:spPr>
                </pic:pic>
              </a:graphicData>
            </a:graphic>
          </wp:inline>
        </w:drawing>
      </w:r>
    </w:p>
    <w:p w:rsidR="000D0075" w:rsidRDefault="000D0075" w:rsidP="000D0075">
      <w:pPr>
        <w:rPr>
          <w:b/>
          <w:bCs/>
          <w:color w:val="333333"/>
          <w:sz w:val="32"/>
          <w:szCs w:val="22"/>
          <w:lang w:val="en-GB"/>
        </w:rPr>
      </w:pPr>
    </w:p>
    <w:p w:rsidR="000D0075" w:rsidRDefault="000D0075" w:rsidP="000D0075">
      <w:pPr>
        <w:rPr>
          <w:b/>
          <w:bCs/>
          <w:color w:val="333333"/>
          <w:sz w:val="32"/>
          <w:szCs w:val="22"/>
          <w:lang w:val="en-GB"/>
        </w:rPr>
      </w:pPr>
    </w:p>
    <w:p w:rsidR="000D0075" w:rsidRPr="009D0ABC" w:rsidRDefault="000D0075" w:rsidP="000D0075">
      <w:pPr>
        <w:rPr>
          <w:b/>
          <w:bCs/>
          <w:color w:val="333333"/>
          <w:sz w:val="32"/>
          <w:szCs w:val="22"/>
          <w:lang w:val="en-GB"/>
        </w:rPr>
      </w:pPr>
      <w:r w:rsidRPr="009D0ABC">
        <w:rPr>
          <w:b/>
          <w:bCs/>
          <w:color w:val="333333"/>
          <w:sz w:val="32"/>
          <w:szCs w:val="22"/>
          <w:lang w:val="en-GB"/>
        </w:rPr>
        <w:t>Analysing two variables: Compare means (one-way anova) and linear relationships between variables (correlation)</w:t>
      </w:r>
    </w:p>
    <w:p w:rsidR="000D0075" w:rsidRPr="009D0ABC" w:rsidRDefault="000D0075" w:rsidP="000D0075">
      <w:pPr>
        <w:rPr>
          <w:color w:val="333333"/>
          <w:sz w:val="28"/>
          <w:szCs w:val="22"/>
          <w:lang w:val="en-GB"/>
        </w:rPr>
      </w:pPr>
    </w:p>
    <w:p w:rsidR="000D0075" w:rsidRDefault="000D0075" w:rsidP="000D0075">
      <w:pPr>
        <w:rPr>
          <w:color w:val="333333"/>
          <w:sz w:val="28"/>
          <w:szCs w:val="22"/>
          <w:lang w:val="en-GB"/>
        </w:rPr>
      </w:pPr>
      <w:r>
        <w:rPr>
          <w:color w:val="333333"/>
          <w:sz w:val="28"/>
          <w:szCs w:val="22"/>
          <w:lang w:val="en-GB"/>
        </w:rPr>
        <w:t>How OC varies in generations?</w:t>
      </w:r>
    </w:p>
    <w:p w:rsidR="000D0075" w:rsidRDefault="000D0075" w:rsidP="000D0075">
      <w:pPr>
        <w:rPr>
          <w:color w:val="333333"/>
          <w:sz w:val="28"/>
          <w:szCs w:val="22"/>
          <w:lang w:val="en-GB"/>
        </w:rPr>
      </w:pPr>
    </w:p>
    <w:p w:rsidR="000D0075" w:rsidRPr="009D0ABC" w:rsidRDefault="000D0075" w:rsidP="000D0075">
      <w:pPr>
        <w:rPr>
          <w:color w:val="333333"/>
          <w:sz w:val="28"/>
          <w:szCs w:val="22"/>
          <w:lang w:val="en-GB"/>
        </w:rPr>
      </w:pPr>
    </w:p>
    <w:p w:rsidR="000D0075" w:rsidRDefault="000D0075" w:rsidP="000D0075">
      <w:pPr>
        <w:pStyle w:val="Heading3"/>
      </w:pPr>
      <w:r>
        <w:t>One-way anova</w:t>
      </w:r>
    </w:p>
    <w:p w:rsidR="000D0075" w:rsidRDefault="000D0075" w:rsidP="000D0075">
      <w:pPr>
        <w:rPr>
          <w:color w:val="333333"/>
          <w:sz w:val="28"/>
          <w:szCs w:val="22"/>
        </w:rPr>
      </w:pPr>
    </w:p>
    <w:p w:rsidR="000D0075" w:rsidRDefault="000D0075" w:rsidP="000D0075">
      <w:pPr>
        <w:autoSpaceDE w:val="0"/>
        <w:autoSpaceDN w:val="0"/>
        <w:adjustRightInd w:val="0"/>
        <w:rPr>
          <w:rFonts w:ascii="System" w:hAnsi="System"/>
          <w:b/>
          <w:bCs/>
          <w:sz w:val="20"/>
          <w:szCs w:val="20"/>
        </w:rPr>
      </w:pPr>
    </w:p>
    <w:p w:rsidR="000D0075" w:rsidRDefault="000D0075" w:rsidP="000D0075">
      <w:pPr>
        <w:autoSpaceDE w:val="0"/>
        <w:autoSpaceDN w:val="0"/>
        <w:adjustRightInd w:val="0"/>
        <w:rPr>
          <w:rFonts w:ascii="System" w:hAnsi="System"/>
          <w:b/>
          <w:bCs/>
          <w:sz w:val="20"/>
          <w:szCs w:val="20"/>
        </w:rPr>
      </w:pPr>
    </w:p>
    <w:p w:rsidR="000D0075" w:rsidRDefault="000D0075" w:rsidP="000D0075">
      <w:pPr>
        <w:autoSpaceDE w:val="0"/>
        <w:autoSpaceDN w:val="0"/>
        <w:adjustRightInd w:val="0"/>
        <w:rPr>
          <w:rFonts w:ascii="System" w:hAnsi="System" w:cs="System"/>
          <w:b/>
          <w:bCs/>
          <w:sz w:val="20"/>
          <w:szCs w:val="20"/>
        </w:rPr>
      </w:pPr>
      <w:r>
        <w:rPr>
          <w:rFonts w:ascii="System" w:hAnsi="System" w:cs="System"/>
          <w:b/>
          <w:bCs/>
          <w:noProof/>
          <w:sz w:val="20"/>
          <w:szCs w:val="20"/>
          <w:lang w:val="fi-FI" w:eastAsia="fi-FI"/>
        </w:rPr>
        <w:lastRenderedPageBreak/>
        <w:drawing>
          <wp:inline distT="0" distB="0" distL="0" distR="0">
            <wp:extent cx="6734175" cy="1695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34175" cy="1695450"/>
                    </a:xfrm>
                    <a:prstGeom prst="rect">
                      <a:avLst/>
                    </a:prstGeom>
                    <a:noFill/>
                    <a:ln>
                      <a:noFill/>
                    </a:ln>
                  </pic:spPr>
                </pic:pic>
              </a:graphicData>
            </a:graphic>
          </wp:inline>
        </w:drawing>
      </w:r>
    </w:p>
    <w:p w:rsidR="000D0075" w:rsidRDefault="000D0075" w:rsidP="000D0075">
      <w:pPr>
        <w:autoSpaceDE w:val="0"/>
        <w:autoSpaceDN w:val="0"/>
        <w:adjustRightInd w:val="0"/>
        <w:rPr>
          <w:rFonts w:ascii="System" w:hAnsi="System" w:cs="System"/>
          <w:b/>
          <w:bCs/>
          <w:sz w:val="20"/>
          <w:szCs w:val="20"/>
        </w:rPr>
      </w:pPr>
    </w:p>
    <w:p w:rsidR="000D0075" w:rsidRDefault="000D0075" w:rsidP="000D0075">
      <w:pPr>
        <w:autoSpaceDE w:val="0"/>
        <w:autoSpaceDN w:val="0"/>
        <w:adjustRightInd w:val="0"/>
        <w:rPr>
          <w:rFonts w:ascii="System" w:hAnsi="System" w:cs="System"/>
          <w:b/>
          <w:bCs/>
          <w:sz w:val="20"/>
          <w:szCs w:val="20"/>
        </w:rPr>
      </w:pPr>
    </w:p>
    <w:p w:rsidR="000D0075" w:rsidRDefault="000D0075" w:rsidP="000D0075">
      <w:pPr>
        <w:autoSpaceDE w:val="0"/>
        <w:autoSpaceDN w:val="0"/>
        <w:adjustRightInd w:val="0"/>
        <w:rPr>
          <w:rFonts w:ascii="System" w:hAnsi="System" w:cs="System"/>
          <w:b/>
          <w:bCs/>
          <w:sz w:val="20"/>
          <w:szCs w:val="20"/>
        </w:rPr>
      </w:pPr>
    </w:p>
    <w:p w:rsidR="000D0075" w:rsidRDefault="000D0075" w:rsidP="000D0075">
      <w:pPr>
        <w:autoSpaceDE w:val="0"/>
        <w:autoSpaceDN w:val="0"/>
        <w:adjustRightInd w:val="0"/>
        <w:rPr>
          <w:rFonts w:ascii="System" w:hAnsi="System" w:cs="System"/>
          <w:b/>
          <w:bCs/>
          <w:sz w:val="20"/>
          <w:szCs w:val="20"/>
        </w:rPr>
      </w:pPr>
      <w:r>
        <w:rPr>
          <w:rFonts w:ascii="System" w:hAnsi="System" w:cs="System"/>
          <w:b/>
          <w:bCs/>
          <w:noProof/>
          <w:sz w:val="20"/>
          <w:szCs w:val="20"/>
          <w:lang w:val="fi-FI" w:eastAsia="fi-FI"/>
        </w:rPr>
        <w:drawing>
          <wp:inline distT="0" distB="0" distL="0" distR="0">
            <wp:extent cx="2924175" cy="1085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175" cy="1085850"/>
                    </a:xfrm>
                    <a:prstGeom prst="rect">
                      <a:avLst/>
                    </a:prstGeom>
                    <a:noFill/>
                    <a:ln>
                      <a:noFill/>
                    </a:ln>
                  </pic:spPr>
                </pic:pic>
              </a:graphicData>
            </a:graphic>
          </wp:inline>
        </w:drawing>
      </w:r>
    </w:p>
    <w:p w:rsidR="000D0075" w:rsidRDefault="000D0075" w:rsidP="000D0075">
      <w:pPr>
        <w:autoSpaceDE w:val="0"/>
        <w:autoSpaceDN w:val="0"/>
        <w:adjustRightInd w:val="0"/>
        <w:rPr>
          <w:rFonts w:ascii="System" w:hAnsi="System" w:cs="System"/>
          <w:b/>
          <w:bCs/>
          <w:sz w:val="20"/>
          <w:szCs w:val="20"/>
        </w:rPr>
      </w:pPr>
    </w:p>
    <w:p w:rsidR="000D0075" w:rsidRDefault="000D0075" w:rsidP="000D0075">
      <w:pPr>
        <w:autoSpaceDE w:val="0"/>
        <w:autoSpaceDN w:val="0"/>
        <w:adjustRightInd w:val="0"/>
        <w:rPr>
          <w:rFonts w:ascii="System" w:hAnsi="System" w:cs="System"/>
          <w:b/>
          <w:bCs/>
          <w:sz w:val="20"/>
          <w:szCs w:val="20"/>
        </w:rPr>
      </w:pPr>
    </w:p>
    <w:p w:rsidR="000D0075" w:rsidRDefault="000D0075" w:rsidP="000D0075">
      <w:pPr>
        <w:autoSpaceDE w:val="0"/>
        <w:autoSpaceDN w:val="0"/>
        <w:adjustRightInd w:val="0"/>
        <w:rPr>
          <w:rFonts w:ascii="System" w:hAnsi="System" w:cs="System"/>
          <w:b/>
          <w:bCs/>
          <w:sz w:val="20"/>
          <w:szCs w:val="20"/>
        </w:rPr>
      </w:pPr>
    </w:p>
    <w:p w:rsidR="000D0075" w:rsidRDefault="000D0075" w:rsidP="000D0075">
      <w:pPr>
        <w:tabs>
          <w:tab w:val="center" w:pos="3816"/>
        </w:tabs>
        <w:autoSpaceDE w:val="0"/>
        <w:autoSpaceDN w:val="0"/>
        <w:adjustRightInd w:val="0"/>
        <w:rPr>
          <w:rFonts w:ascii="Arial" w:hAnsi="Arial" w:cs="Arial"/>
          <w:b/>
          <w:bCs/>
          <w:color w:val="000000"/>
          <w:sz w:val="18"/>
          <w:szCs w:val="18"/>
        </w:rPr>
      </w:pPr>
      <w:r>
        <w:rPr>
          <w:rFonts w:ascii="Arial" w:hAnsi="Arial" w:cs="Arial"/>
          <w:b/>
          <w:bCs/>
          <w:color w:val="000000"/>
          <w:sz w:val="18"/>
          <w:szCs w:val="18"/>
        </w:rPr>
        <w:tab/>
      </w:r>
    </w:p>
    <w:p w:rsidR="000D0075" w:rsidRDefault="000D0075" w:rsidP="000D0075">
      <w:pPr>
        <w:autoSpaceDE w:val="0"/>
        <w:autoSpaceDN w:val="0"/>
        <w:adjustRightInd w:val="0"/>
        <w:rPr>
          <w:rFonts w:ascii="System" w:hAnsi="System" w:cs="System"/>
          <w:b/>
          <w:bCs/>
          <w:sz w:val="20"/>
          <w:szCs w:val="20"/>
        </w:rPr>
      </w:pPr>
      <w:r>
        <w:rPr>
          <w:rFonts w:ascii="System" w:hAnsi="System" w:cs="System"/>
          <w:b/>
          <w:bCs/>
          <w:noProof/>
          <w:sz w:val="20"/>
          <w:szCs w:val="20"/>
          <w:lang w:val="fi-FI" w:eastAsia="fi-FI"/>
        </w:rPr>
        <w:drawing>
          <wp:inline distT="0" distB="0" distL="0" distR="0">
            <wp:extent cx="4857750" cy="1438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0" cy="1438275"/>
                    </a:xfrm>
                    <a:prstGeom prst="rect">
                      <a:avLst/>
                    </a:prstGeom>
                    <a:noFill/>
                    <a:ln>
                      <a:noFill/>
                    </a:ln>
                  </pic:spPr>
                </pic:pic>
              </a:graphicData>
            </a:graphic>
          </wp:inline>
        </w:drawing>
      </w:r>
    </w:p>
    <w:p w:rsidR="000D0075" w:rsidRDefault="000D0075" w:rsidP="000D0075">
      <w:pPr>
        <w:autoSpaceDE w:val="0"/>
        <w:autoSpaceDN w:val="0"/>
        <w:adjustRightInd w:val="0"/>
        <w:rPr>
          <w:rFonts w:ascii="System" w:hAnsi="System" w:cs="System"/>
          <w:b/>
          <w:bCs/>
          <w:sz w:val="20"/>
          <w:szCs w:val="20"/>
        </w:rPr>
      </w:pPr>
    </w:p>
    <w:p w:rsidR="000D0075" w:rsidRDefault="000D0075" w:rsidP="000D0075">
      <w:pPr>
        <w:tabs>
          <w:tab w:val="center" w:pos="3816"/>
        </w:tabs>
        <w:autoSpaceDE w:val="0"/>
        <w:autoSpaceDN w:val="0"/>
        <w:adjustRightInd w:val="0"/>
        <w:rPr>
          <w:rFonts w:ascii="Arial" w:hAnsi="Arial" w:cs="Arial"/>
          <w:b/>
          <w:bCs/>
          <w:color w:val="000000"/>
          <w:sz w:val="18"/>
          <w:szCs w:val="18"/>
        </w:rPr>
      </w:pPr>
    </w:p>
    <w:p w:rsidR="000D0075" w:rsidRDefault="000D0075" w:rsidP="000D0075">
      <w:pPr>
        <w:tabs>
          <w:tab w:val="center" w:pos="3816"/>
        </w:tabs>
        <w:autoSpaceDE w:val="0"/>
        <w:autoSpaceDN w:val="0"/>
        <w:adjustRightInd w:val="0"/>
        <w:rPr>
          <w:rFonts w:ascii="Arial" w:hAnsi="Arial" w:cs="Arial"/>
          <w:sz w:val="14"/>
          <w:szCs w:val="14"/>
        </w:rPr>
      </w:pPr>
      <w:r>
        <w:rPr>
          <w:rFonts w:ascii="Arial" w:hAnsi="Arial" w:cs="Arial"/>
          <w:noProof/>
          <w:sz w:val="14"/>
          <w:szCs w:val="14"/>
          <w:lang w:val="fi-FI" w:eastAsia="fi-FI"/>
        </w:rPr>
        <w:lastRenderedPageBreak/>
        <w:drawing>
          <wp:inline distT="0" distB="0" distL="0" distR="0">
            <wp:extent cx="4838700" cy="446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38700" cy="4467225"/>
                    </a:xfrm>
                    <a:prstGeom prst="rect">
                      <a:avLst/>
                    </a:prstGeom>
                    <a:noFill/>
                    <a:ln>
                      <a:noFill/>
                    </a:ln>
                  </pic:spPr>
                </pic:pic>
              </a:graphicData>
            </a:graphic>
          </wp:inline>
        </w:drawing>
      </w:r>
    </w:p>
    <w:p w:rsidR="000D0075" w:rsidRDefault="000D0075" w:rsidP="000D0075">
      <w:pPr>
        <w:tabs>
          <w:tab w:val="center" w:pos="3816"/>
        </w:tabs>
        <w:autoSpaceDE w:val="0"/>
        <w:autoSpaceDN w:val="0"/>
        <w:adjustRightInd w:val="0"/>
        <w:rPr>
          <w:rFonts w:ascii="Arial" w:hAnsi="Arial" w:cs="Arial"/>
          <w:sz w:val="14"/>
          <w:szCs w:val="14"/>
        </w:rPr>
      </w:pPr>
    </w:p>
    <w:p w:rsidR="000D0075" w:rsidRPr="00FD0F11" w:rsidRDefault="000D0075" w:rsidP="000D0075">
      <w:pPr>
        <w:tabs>
          <w:tab w:val="center" w:pos="3816"/>
        </w:tabs>
        <w:autoSpaceDE w:val="0"/>
        <w:autoSpaceDN w:val="0"/>
        <w:adjustRightInd w:val="0"/>
        <w:rPr>
          <w:rFonts w:ascii="Arial" w:hAnsi="Arial" w:cs="Arial"/>
          <w:b/>
          <w:bCs/>
          <w:color w:val="000000"/>
          <w:sz w:val="18"/>
          <w:szCs w:val="18"/>
        </w:rPr>
      </w:pPr>
    </w:p>
    <w:p w:rsidR="000D0075" w:rsidRDefault="000D0075" w:rsidP="000D0075">
      <w:pPr>
        <w:tabs>
          <w:tab w:val="center" w:pos="3816"/>
        </w:tabs>
        <w:autoSpaceDE w:val="0"/>
        <w:autoSpaceDN w:val="0"/>
        <w:adjustRightInd w:val="0"/>
        <w:rPr>
          <w:b/>
          <w:bCs/>
          <w:color w:val="000000"/>
          <w:sz w:val="28"/>
          <w:szCs w:val="28"/>
        </w:rPr>
      </w:pPr>
    </w:p>
    <w:p w:rsidR="000D0075" w:rsidRDefault="000D0075" w:rsidP="000D0075">
      <w:pPr>
        <w:tabs>
          <w:tab w:val="center" w:pos="3816"/>
        </w:tabs>
        <w:autoSpaceDE w:val="0"/>
        <w:autoSpaceDN w:val="0"/>
        <w:adjustRightInd w:val="0"/>
        <w:rPr>
          <w:b/>
          <w:bCs/>
          <w:color w:val="000000"/>
          <w:sz w:val="28"/>
          <w:szCs w:val="28"/>
        </w:rPr>
      </w:pPr>
    </w:p>
    <w:p w:rsidR="000D0075" w:rsidRDefault="000D0075" w:rsidP="000D0075">
      <w:pPr>
        <w:tabs>
          <w:tab w:val="center" w:pos="3816"/>
        </w:tabs>
        <w:autoSpaceDE w:val="0"/>
        <w:autoSpaceDN w:val="0"/>
        <w:adjustRightInd w:val="0"/>
        <w:rPr>
          <w:b/>
          <w:bCs/>
          <w:color w:val="000000"/>
          <w:sz w:val="28"/>
          <w:szCs w:val="28"/>
        </w:rPr>
      </w:pPr>
    </w:p>
    <w:p w:rsidR="000D0075" w:rsidRDefault="000D0075" w:rsidP="000D0075">
      <w:pPr>
        <w:tabs>
          <w:tab w:val="center" w:pos="3816"/>
        </w:tabs>
        <w:autoSpaceDE w:val="0"/>
        <w:autoSpaceDN w:val="0"/>
        <w:adjustRightInd w:val="0"/>
        <w:rPr>
          <w:b/>
          <w:bCs/>
          <w:color w:val="000000"/>
          <w:sz w:val="28"/>
          <w:szCs w:val="28"/>
        </w:rPr>
      </w:pPr>
    </w:p>
    <w:p w:rsidR="000D0075" w:rsidRPr="00582230" w:rsidRDefault="000D0075" w:rsidP="000D0075">
      <w:pPr>
        <w:rPr>
          <w:b/>
          <w:bCs/>
          <w:sz w:val="36"/>
          <w:szCs w:val="36"/>
        </w:rPr>
      </w:pPr>
      <w:r w:rsidRPr="00582230">
        <w:rPr>
          <w:b/>
          <w:bCs/>
          <w:sz w:val="36"/>
          <w:szCs w:val="36"/>
        </w:rPr>
        <w:t xml:space="preserve">Correlation: </w:t>
      </w:r>
    </w:p>
    <w:p w:rsidR="000D0075" w:rsidRDefault="000D0075" w:rsidP="000D0075">
      <w:pPr>
        <w:rPr>
          <w:sz w:val="28"/>
        </w:rPr>
      </w:pPr>
    </w:p>
    <w:p w:rsidR="000D0075" w:rsidRDefault="000D0075" w:rsidP="000D0075">
      <w:pPr>
        <w:rPr>
          <w:sz w:val="28"/>
        </w:rPr>
      </w:pPr>
    </w:p>
    <w:p w:rsidR="000D0075" w:rsidRDefault="000D0075" w:rsidP="000D0075">
      <w:pPr>
        <w:rPr>
          <w:sz w:val="28"/>
        </w:rPr>
      </w:pPr>
      <w:r>
        <w:rPr>
          <w:sz w:val="28"/>
        </w:rPr>
        <w:t xml:space="preserve">Correlation means linear relationship between two variables. Variables should be </w:t>
      </w:r>
      <w:r w:rsidR="00373520">
        <w:rPr>
          <w:sz w:val="28"/>
        </w:rPr>
        <w:t>so-called continual variables (</w:t>
      </w:r>
      <w:r>
        <w:rPr>
          <w:sz w:val="28"/>
        </w:rPr>
        <w:t>min --------------------- max)</w:t>
      </w:r>
    </w:p>
    <w:p w:rsidR="000D0075" w:rsidRDefault="000D0075" w:rsidP="000D0075">
      <w:pPr>
        <w:rPr>
          <w:sz w:val="28"/>
        </w:rPr>
      </w:pPr>
    </w:p>
    <w:p w:rsidR="000D0075" w:rsidRPr="003A6D22" w:rsidRDefault="000D0075" w:rsidP="000D0075">
      <w:pPr>
        <w:numPr>
          <w:ilvl w:val="0"/>
          <w:numId w:val="8"/>
        </w:numPr>
        <w:rPr>
          <w:sz w:val="28"/>
          <w:lang w:val="en-GB"/>
        </w:rPr>
      </w:pPr>
      <w:r>
        <w:rPr>
          <w:sz w:val="28"/>
        </w:rPr>
        <w:t xml:space="preserve">Is there a positive correlation (dual commitment) or negative correlation (cognitive dissonance) between organizational commitment (OC) and trade union commitment (TC)? </w:t>
      </w:r>
      <w:r w:rsidRPr="003A6D22">
        <w:rPr>
          <w:sz w:val="28"/>
          <w:lang w:val="en-GB"/>
        </w:rPr>
        <w:t>How organisational commitment is related to union commitment (dual commitment or cognitive dissonance)?</w:t>
      </w:r>
    </w:p>
    <w:p w:rsidR="000D0075" w:rsidRDefault="000D0075" w:rsidP="000D0075">
      <w:pPr>
        <w:rPr>
          <w:sz w:val="28"/>
        </w:rPr>
      </w:pPr>
    </w:p>
    <w:p w:rsidR="000D0075" w:rsidRDefault="000D0075" w:rsidP="000D0075">
      <w:pPr>
        <w:rPr>
          <w:sz w:val="28"/>
          <w:szCs w:val="28"/>
        </w:rPr>
      </w:pPr>
    </w:p>
    <w:p w:rsidR="000D0075" w:rsidRDefault="000D0075" w:rsidP="000D0075">
      <w:pPr>
        <w:rPr>
          <w:sz w:val="28"/>
          <w:szCs w:val="28"/>
        </w:rPr>
      </w:pPr>
    </w:p>
    <w:p w:rsidR="000D0075" w:rsidRDefault="000D0075" w:rsidP="000D0075">
      <w:pPr>
        <w:rPr>
          <w:sz w:val="28"/>
          <w:szCs w:val="28"/>
        </w:rPr>
      </w:pPr>
    </w:p>
    <w:p w:rsidR="000D0075" w:rsidRPr="00E861B7" w:rsidRDefault="000D0075" w:rsidP="000D0075">
      <w:pPr>
        <w:rPr>
          <w:b/>
          <w:bCs/>
          <w:sz w:val="28"/>
          <w:szCs w:val="28"/>
        </w:rPr>
      </w:pPr>
      <w:r>
        <w:rPr>
          <w:b/>
          <w:bCs/>
          <w:sz w:val="28"/>
          <w:szCs w:val="28"/>
        </w:rPr>
        <w:t>Union C</w:t>
      </w:r>
      <w:r w:rsidRPr="00582230">
        <w:rPr>
          <w:b/>
          <w:bCs/>
          <w:sz w:val="28"/>
          <w:szCs w:val="28"/>
        </w:rPr>
        <w:t>ommitment</w:t>
      </w:r>
      <w:r>
        <w:rPr>
          <w:b/>
          <w:bCs/>
          <w:sz w:val="28"/>
          <w:szCs w:val="28"/>
        </w:rPr>
        <w:t>:</w:t>
      </w:r>
    </w:p>
    <w:p w:rsidR="000D0075" w:rsidRDefault="000D0075" w:rsidP="000D0075">
      <w:pPr>
        <w:rPr>
          <w:sz w:val="28"/>
          <w:szCs w:val="28"/>
        </w:rPr>
      </w:pPr>
    </w:p>
    <w:p w:rsidR="000D0075" w:rsidRPr="00582230" w:rsidRDefault="000D0075" w:rsidP="000D0075">
      <w:pPr>
        <w:numPr>
          <w:ilvl w:val="0"/>
          <w:numId w:val="7"/>
        </w:numPr>
        <w:rPr>
          <w:sz w:val="28"/>
          <w:szCs w:val="28"/>
          <w:lang w:val="en-GB"/>
        </w:rPr>
      </w:pPr>
      <w:r w:rsidRPr="00582230">
        <w:rPr>
          <w:sz w:val="28"/>
          <w:szCs w:val="28"/>
          <w:lang w:val="en-GB"/>
        </w:rPr>
        <w:t>My union and I have approximately the same values</w:t>
      </w:r>
      <w:r>
        <w:rPr>
          <w:sz w:val="28"/>
          <w:szCs w:val="28"/>
          <w:lang w:val="en-GB"/>
        </w:rPr>
        <w:t xml:space="preserve"> (X31_1)</w:t>
      </w:r>
    </w:p>
    <w:p w:rsidR="000D0075" w:rsidRPr="00582230" w:rsidRDefault="000D0075" w:rsidP="000D0075">
      <w:pPr>
        <w:numPr>
          <w:ilvl w:val="0"/>
          <w:numId w:val="7"/>
        </w:numPr>
        <w:rPr>
          <w:sz w:val="28"/>
          <w:szCs w:val="28"/>
          <w:lang w:val="en-GB"/>
        </w:rPr>
      </w:pPr>
      <w:r w:rsidRPr="00582230">
        <w:rPr>
          <w:sz w:val="28"/>
          <w:szCs w:val="28"/>
          <w:lang w:val="en-GB"/>
        </w:rPr>
        <w:t>The decisions made by my union usually reflect my own opinions</w:t>
      </w:r>
      <w:r>
        <w:rPr>
          <w:sz w:val="28"/>
          <w:szCs w:val="28"/>
          <w:lang w:val="en-GB"/>
        </w:rPr>
        <w:t xml:space="preserve"> (x31_2)</w:t>
      </w:r>
    </w:p>
    <w:p w:rsidR="000D0075" w:rsidRPr="00582230" w:rsidRDefault="000D0075" w:rsidP="000D0075">
      <w:pPr>
        <w:numPr>
          <w:ilvl w:val="0"/>
          <w:numId w:val="7"/>
        </w:numPr>
        <w:rPr>
          <w:sz w:val="28"/>
          <w:szCs w:val="28"/>
          <w:lang w:val="en-GB"/>
        </w:rPr>
      </w:pPr>
      <w:r w:rsidRPr="00582230">
        <w:rPr>
          <w:sz w:val="28"/>
          <w:szCs w:val="28"/>
          <w:lang w:val="en-GB"/>
        </w:rPr>
        <w:t>My union’s problems are my problems</w:t>
      </w:r>
      <w:r>
        <w:rPr>
          <w:sz w:val="28"/>
          <w:szCs w:val="28"/>
          <w:lang w:val="en-GB"/>
        </w:rPr>
        <w:t xml:space="preserve"> (X31_3)</w:t>
      </w:r>
    </w:p>
    <w:p w:rsidR="000D0075" w:rsidRDefault="000D0075" w:rsidP="000D0075">
      <w:pPr>
        <w:numPr>
          <w:ilvl w:val="0"/>
          <w:numId w:val="7"/>
        </w:numPr>
        <w:rPr>
          <w:sz w:val="28"/>
          <w:szCs w:val="28"/>
          <w:lang w:val="en-GB"/>
        </w:rPr>
      </w:pPr>
      <w:r w:rsidRPr="00582230">
        <w:rPr>
          <w:sz w:val="28"/>
          <w:szCs w:val="28"/>
          <w:lang w:val="en-GB"/>
        </w:rPr>
        <w:t xml:space="preserve">My union means a great deal to me personally </w:t>
      </w:r>
      <w:r>
        <w:rPr>
          <w:sz w:val="28"/>
          <w:szCs w:val="28"/>
          <w:lang w:val="en-GB"/>
        </w:rPr>
        <w:t>(X31_4)</w:t>
      </w:r>
    </w:p>
    <w:p w:rsidR="000D0075" w:rsidRDefault="000D0075" w:rsidP="000D0075">
      <w:pPr>
        <w:rPr>
          <w:sz w:val="28"/>
          <w:szCs w:val="28"/>
          <w:lang w:val="en-GB"/>
        </w:rPr>
      </w:pPr>
    </w:p>
    <w:p w:rsidR="000D0075" w:rsidRDefault="000D0075" w:rsidP="000D0075">
      <w:pPr>
        <w:rPr>
          <w:sz w:val="28"/>
          <w:szCs w:val="28"/>
          <w:lang w:val="en-GB"/>
        </w:rPr>
      </w:pPr>
      <w:r>
        <w:rPr>
          <w:sz w:val="28"/>
          <w:szCs w:val="28"/>
          <w:lang w:val="en-GB"/>
        </w:rPr>
        <w:t>Trade union</w:t>
      </w:r>
      <w:r w:rsidRPr="00C1028F">
        <w:rPr>
          <w:sz w:val="28"/>
          <w:szCs w:val="28"/>
          <w:lang w:val="en-GB"/>
        </w:rPr>
        <w:t xml:space="preserve"> commitment-indicator is measured within four items. Each of those questions has alternatives for answer on</w:t>
      </w:r>
      <w:r>
        <w:rPr>
          <w:sz w:val="28"/>
          <w:szCs w:val="28"/>
          <w:lang w:val="en-GB"/>
        </w:rPr>
        <w:t xml:space="preserve"> a 5-point scale. Union</w:t>
      </w:r>
      <w:r w:rsidRPr="00C1028F">
        <w:rPr>
          <w:sz w:val="28"/>
          <w:szCs w:val="28"/>
          <w:lang w:val="en-GB"/>
        </w:rPr>
        <w:t xml:space="preserve"> commitment items refer to employees’ emotional attachment to, identification with an</w:t>
      </w:r>
      <w:r>
        <w:rPr>
          <w:sz w:val="28"/>
          <w:szCs w:val="28"/>
          <w:lang w:val="en-GB"/>
        </w:rPr>
        <w:t xml:space="preserve">d involvement in </w:t>
      </w:r>
      <w:proofErr w:type="gramStart"/>
      <w:r>
        <w:rPr>
          <w:sz w:val="28"/>
          <w:szCs w:val="28"/>
          <w:lang w:val="en-GB"/>
        </w:rPr>
        <w:t>an</w:t>
      </w:r>
      <w:proofErr w:type="gramEnd"/>
      <w:r>
        <w:rPr>
          <w:sz w:val="28"/>
          <w:szCs w:val="28"/>
          <w:lang w:val="en-GB"/>
        </w:rPr>
        <w:t xml:space="preserve"> trade union</w:t>
      </w:r>
      <w:r w:rsidRPr="00C1028F">
        <w:rPr>
          <w:sz w:val="28"/>
          <w:szCs w:val="28"/>
          <w:lang w:val="en-GB"/>
        </w:rPr>
        <w:t>.</w:t>
      </w:r>
    </w:p>
    <w:p w:rsidR="000D0075" w:rsidRDefault="000D0075" w:rsidP="000D0075">
      <w:pPr>
        <w:rPr>
          <w:sz w:val="28"/>
          <w:szCs w:val="28"/>
          <w:lang w:val="en-GB"/>
        </w:rPr>
      </w:pPr>
    </w:p>
    <w:p w:rsidR="000D0075" w:rsidRDefault="000D0075" w:rsidP="000D0075">
      <w:pPr>
        <w:rPr>
          <w:sz w:val="28"/>
          <w:szCs w:val="28"/>
          <w:lang w:val="en-GB"/>
        </w:rPr>
      </w:pPr>
      <w:r>
        <w:rPr>
          <w:sz w:val="28"/>
          <w:szCs w:val="28"/>
          <w:lang w:val="en-GB"/>
        </w:rPr>
        <w:t>First: Recode -&gt; into different variables</w:t>
      </w:r>
    </w:p>
    <w:p w:rsidR="000D0075" w:rsidRDefault="000D0075" w:rsidP="000D0075">
      <w:pPr>
        <w:rPr>
          <w:sz w:val="28"/>
          <w:szCs w:val="28"/>
          <w:lang w:val="en-GB"/>
        </w:rPr>
      </w:pPr>
    </w:p>
    <w:p w:rsidR="000D0075" w:rsidRDefault="000D0075" w:rsidP="000D0075">
      <w:pPr>
        <w:rPr>
          <w:sz w:val="28"/>
          <w:szCs w:val="28"/>
          <w:lang w:val="en-GB"/>
        </w:rPr>
      </w:pPr>
      <w:r>
        <w:rPr>
          <w:sz w:val="28"/>
          <w:szCs w:val="28"/>
          <w:lang w:val="en-GB"/>
        </w:rPr>
        <w:t>1-&gt;5</w:t>
      </w:r>
    </w:p>
    <w:p w:rsidR="000D0075" w:rsidRDefault="000D0075" w:rsidP="000D0075">
      <w:pPr>
        <w:rPr>
          <w:sz w:val="28"/>
          <w:szCs w:val="28"/>
          <w:lang w:val="en-GB"/>
        </w:rPr>
      </w:pPr>
      <w:r>
        <w:rPr>
          <w:sz w:val="28"/>
          <w:szCs w:val="28"/>
          <w:lang w:val="en-GB"/>
        </w:rPr>
        <w:t>2-&gt;4</w:t>
      </w:r>
    </w:p>
    <w:p w:rsidR="000D0075" w:rsidRDefault="000D0075" w:rsidP="000D0075">
      <w:pPr>
        <w:rPr>
          <w:sz w:val="28"/>
          <w:szCs w:val="28"/>
          <w:lang w:val="en-GB"/>
        </w:rPr>
      </w:pPr>
      <w:r>
        <w:rPr>
          <w:sz w:val="28"/>
          <w:szCs w:val="28"/>
          <w:lang w:val="en-GB"/>
        </w:rPr>
        <w:t>3-&gt;3</w:t>
      </w:r>
    </w:p>
    <w:p w:rsidR="000D0075" w:rsidRDefault="000D0075" w:rsidP="000D0075">
      <w:pPr>
        <w:rPr>
          <w:sz w:val="28"/>
          <w:szCs w:val="28"/>
          <w:lang w:val="en-GB"/>
        </w:rPr>
      </w:pPr>
      <w:r>
        <w:rPr>
          <w:sz w:val="28"/>
          <w:szCs w:val="28"/>
          <w:lang w:val="en-GB"/>
        </w:rPr>
        <w:t>4-&gt;2</w:t>
      </w:r>
    </w:p>
    <w:p w:rsidR="000D0075" w:rsidRDefault="000D0075" w:rsidP="000D0075">
      <w:pPr>
        <w:rPr>
          <w:sz w:val="28"/>
          <w:szCs w:val="28"/>
          <w:lang w:val="en-GB"/>
        </w:rPr>
      </w:pPr>
      <w:r>
        <w:rPr>
          <w:sz w:val="28"/>
          <w:szCs w:val="28"/>
          <w:lang w:val="en-GB"/>
        </w:rPr>
        <w:t>5-&gt;1</w:t>
      </w:r>
    </w:p>
    <w:p w:rsidR="000D0075" w:rsidRDefault="000D0075" w:rsidP="000D0075">
      <w:pPr>
        <w:rPr>
          <w:sz w:val="28"/>
          <w:szCs w:val="28"/>
          <w:lang w:val="en-GB"/>
        </w:rPr>
      </w:pPr>
      <w:r>
        <w:rPr>
          <w:sz w:val="28"/>
          <w:szCs w:val="28"/>
          <w:lang w:val="en-GB"/>
        </w:rPr>
        <w:t>9-&gt;3</w:t>
      </w:r>
    </w:p>
    <w:p w:rsidR="000D0075" w:rsidRDefault="000D0075" w:rsidP="000D0075">
      <w:pPr>
        <w:rPr>
          <w:sz w:val="28"/>
          <w:szCs w:val="28"/>
          <w:lang w:val="en-GB"/>
        </w:rPr>
      </w:pPr>
    </w:p>
    <w:p w:rsidR="000D0075" w:rsidRDefault="000D0075" w:rsidP="000D0075">
      <w:pPr>
        <w:rPr>
          <w:sz w:val="28"/>
          <w:szCs w:val="28"/>
          <w:lang w:val="en-GB"/>
        </w:rPr>
      </w:pPr>
      <w:r>
        <w:rPr>
          <w:sz w:val="28"/>
          <w:szCs w:val="28"/>
          <w:lang w:val="en-GB"/>
        </w:rPr>
        <w:t>TC1, TC2, TC3 and TC4</w:t>
      </w:r>
    </w:p>
    <w:p w:rsidR="000D0075" w:rsidRDefault="000D0075" w:rsidP="000D0075">
      <w:pPr>
        <w:rPr>
          <w:sz w:val="28"/>
          <w:szCs w:val="28"/>
          <w:lang w:val="en-GB"/>
        </w:rPr>
      </w:pPr>
    </w:p>
    <w:p w:rsidR="000D0075" w:rsidRDefault="000D0075" w:rsidP="000D0075">
      <w:pPr>
        <w:rPr>
          <w:sz w:val="28"/>
          <w:szCs w:val="28"/>
          <w:lang w:val="en-GB"/>
        </w:rPr>
      </w:pPr>
      <w:r>
        <w:rPr>
          <w:sz w:val="28"/>
          <w:szCs w:val="28"/>
          <w:lang w:val="en-GB"/>
        </w:rPr>
        <w:t>Then, Transform -&gt; compute</w:t>
      </w:r>
    </w:p>
    <w:p w:rsidR="000D0075" w:rsidRDefault="000D0075" w:rsidP="000D0075">
      <w:pPr>
        <w:rPr>
          <w:sz w:val="28"/>
          <w:szCs w:val="28"/>
          <w:lang w:val="en-GB"/>
        </w:rPr>
      </w:pPr>
    </w:p>
    <w:p w:rsidR="000D0075" w:rsidRDefault="000D0075" w:rsidP="000D0075">
      <w:pPr>
        <w:rPr>
          <w:sz w:val="28"/>
          <w:szCs w:val="28"/>
          <w:lang w:val="en-GB"/>
        </w:rPr>
      </w:pPr>
      <w:r>
        <w:rPr>
          <w:sz w:val="28"/>
          <w:szCs w:val="28"/>
          <w:lang w:val="en-GB"/>
        </w:rPr>
        <w:t>TC=</w:t>
      </w:r>
      <w:r w:rsidRPr="00E92F26">
        <w:rPr>
          <w:sz w:val="28"/>
          <w:szCs w:val="28"/>
          <w:lang w:val="en-GB"/>
        </w:rPr>
        <w:t xml:space="preserve"> </w:t>
      </w:r>
      <w:proofErr w:type="gramStart"/>
      <w:r>
        <w:rPr>
          <w:sz w:val="28"/>
          <w:szCs w:val="28"/>
          <w:lang w:val="en-GB"/>
        </w:rPr>
        <w:t>mean(</w:t>
      </w:r>
      <w:proofErr w:type="gramEnd"/>
      <w:r>
        <w:rPr>
          <w:sz w:val="28"/>
          <w:szCs w:val="28"/>
          <w:lang w:val="en-GB"/>
        </w:rPr>
        <w:t>TC1,TC2,TC3,TC4)</w:t>
      </w:r>
    </w:p>
    <w:p w:rsidR="000D0075" w:rsidRDefault="000D0075" w:rsidP="000D0075">
      <w:pPr>
        <w:rPr>
          <w:sz w:val="28"/>
          <w:szCs w:val="28"/>
          <w:lang w:val="en-GB"/>
        </w:rPr>
      </w:pPr>
    </w:p>
    <w:p w:rsidR="000D0075" w:rsidRDefault="000D0075" w:rsidP="000D0075">
      <w:pPr>
        <w:rPr>
          <w:sz w:val="28"/>
          <w:szCs w:val="28"/>
          <w:lang w:val="en-GB"/>
        </w:rPr>
      </w:pPr>
      <w:r>
        <w:rPr>
          <w:rFonts w:ascii="System" w:hAnsi="System"/>
          <w:b/>
          <w:bCs/>
          <w:noProof/>
          <w:sz w:val="20"/>
          <w:szCs w:val="20"/>
          <w:lang w:val="fi-FI" w:eastAsia="fi-FI"/>
        </w:rPr>
        <w:lastRenderedPageBreak/>
        <w:drawing>
          <wp:inline distT="0" distB="0" distL="0" distR="0">
            <wp:extent cx="4114800"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rsidR="000D0075" w:rsidRDefault="000D0075" w:rsidP="000D0075">
      <w:pPr>
        <w:rPr>
          <w:sz w:val="28"/>
          <w:szCs w:val="28"/>
          <w:lang w:val="en-GB"/>
        </w:rPr>
      </w:pPr>
    </w:p>
    <w:p w:rsidR="000D0075" w:rsidRDefault="000D0075" w:rsidP="000D0075">
      <w:pPr>
        <w:rPr>
          <w:sz w:val="28"/>
          <w:szCs w:val="28"/>
          <w:lang w:val="en-GB"/>
        </w:rPr>
      </w:pPr>
    </w:p>
    <w:p w:rsidR="000D0075" w:rsidRDefault="000D0075" w:rsidP="000D0075">
      <w:pPr>
        <w:rPr>
          <w:sz w:val="28"/>
        </w:rPr>
      </w:pPr>
      <w:r>
        <w:rPr>
          <w:sz w:val="28"/>
        </w:rPr>
        <w:t xml:space="preserve">Is there a positive correlation (dual commitment) or negative correlation (cognitive dissonance) between organizational commitment (OC) and trade union commitment (TC)? </w:t>
      </w:r>
    </w:p>
    <w:p w:rsidR="000D0075" w:rsidRDefault="000D0075" w:rsidP="000D0075">
      <w:pPr>
        <w:rPr>
          <w:sz w:val="28"/>
          <w:szCs w:val="28"/>
        </w:rPr>
      </w:pPr>
    </w:p>
    <w:p w:rsidR="000D0075" w:rsidRDefault="000D0075" w:rsidP="000D0075">
      <w:pPr>
        <w:rPr>
          <w:rFonts w:ascii="System" w:hAnsi="System"/>
          <w:b/>
          <w:bCs/>
          <w:sz w:val="20"/>
          <w:szCs w:val="20"/>
        </w:rPr>
      </w:pPr>
      <w:r>
        <w:rPr>
          <w:rFonts w:ascii="System" w:hAnsi="System"/>
          <w:b/>
          <w:bCs/>
          <w:noProof/>
          <w:sz w:val="20"/>
          <w:szCs w:val="20"/>
          <w:lang w:val="fi-FI" w:eastAsia="fi-FI"/>
        </w:rPr>
        <w:drawing>
          <wp:inline distT="0" distB="0" distL="0" distR="0">
            <wp:extent cx="3400425" cy="1838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00425" cy="1838325"/>
                    </a:xfrm>
                    <a:prstGeom prst="rect">
                      <a:avLst/>
                    </a:prstGeom>
                    <a:noFill/>
                    <a:ln>
                      <a:noFill/>
                    </a:ln>
                  </pic:spPr>
                </pic:pic>
              </a:graphicData>
            </a:graphic>
          </wp:inline>
        </w:drawing>
      </w:r>
    </w:p>
    <w:p w:rsidR="000D0075" w:rsidRDefault="000D0075" w:rsidP="000D0075">
      <w:pPr>
        <w:rPr>
          <w:rFonts w:ascii="System" w:hAnsi="System"/>
          <w:b/>
          <w:bCs/>
          <w:sz w:val="20"/>
          <w:szCs w:val="20"/>
        </w:rPr>
      </w:pPr>
    </w:p>
    <w:p w:rsidR="000D0075" w:rsidRPr="00CA21A4" w:rsidRDefault="000D0075" w:rsidP="000D0075">
      <w:pPr>
        <w:rPr>
          <w:b/>
          <w:bCs/>
        </w:rPr>
      </w:pPr>
      <w:r>
        <w:rPr>
          <w:b/>
          <w:bCs/>
        </w:rPr>
        <w:t xml:space="preserve">Scatter, correlation </w:t>
      </w:r>
      <w:r w:rsidRPr="00CA21A4">
        <w:rPr>
          <w:b/>
          <w:bCs/>
        </w:rPr>
        <w:t>diagram:</w:t>
      </w:r>
    </w:p>
    <w:p w:rsidR="000D0075" w:rsidRDefault="000D0075" w:rsidP="000D0075">
      <w:pPr>
        <w:rPr>
          <w:rFonts w:ascii="System" w:hAnsi="System"/>
          <w:b/>
          <w:bCs/>
          <w:sz w:val="20"/>
          <w:szCs w:val="20"/>
        </w:rPr>
      </w:pPr>
    </w:p>
    <w:p w:rsidR="000D0075" w:rsidRPr="00CA21A4" w:rsidRDefault="000D0075" w:rsidP="000D0075">
      <w:pPr>
        <w:rPr>
          <w:sz w:val="28"/>
          <w:szCs w:val="28"/>
        </w:rPr>
      </w:pPr>
      <w:r>
        <w:rPr>
          <w:rFonts w:ascii="System" w:hAnsi="System"/>
          <w:b/>
          <w:bCs/>
          <w:noProof/>
          <w:sz w:val="20"/>
          <w:szCs w:val="20"/>
          <w:lang w:val="fi-FI" w:eastAsia="fi-FI"/>
        </w:rPr>
        <w:lastRenderedPageBreak/>
        <w:drawing>
          <wp:inline distT="0" distB="0" distL="0" distR="0">
            <wp:extent cx="4686300" cy="433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6300" cy="4333875"/>
                    </a:xfrm>
                    <a:prstGeom prst="rect">
                      <a:avLst/>
                    </a:prstGeom>
                    <a:noFill/>
                    <a:ln>
                      <a:noFill/>
                    </a:ln>
                  </pic:spPr>
                </pic:pic>
              </a:graphicData>
            </a:graphic>
          </wp:inline>
        </w:drawing>
      </w:r>
    </w:p>
    <w:p w:rsidR="000D0075" w:rsidRDefault="000D0075" w:rsidP="003F2BF3">
      <w:pPr>
        <w:rPr>
          <w:sz w:val="32"/>
          <w:szCs w:val="32"/>
        </w:rPr>
      </w:pPr>
    </w:p>
    <w:p w:rsidR="00DB113D" w:rsidRDefault="00DB113D" w:rsidP="003F2BF3">
      <w:pPr>
        <w:rPr>
          <w:sz w:val="32"/>
          <w:szCs w:val="32"/>
        </w:rPr>
      </w:pPr>
    </w:p>
    <w:p w:rsidR="00DB113D" w:rsidRPr="00DB113D" w:rsidRDefault="00DB113D" w:rsidP="00DB113D">
      <w:pPr>
        <w:pStyle w:val="NormalWeb"/>
        <w:rPr>
          <w:iCs/>
          <w:color w:val="1F497D" w:themeColor="text2"/>
          <w:sz w:val="52"/>
          <w:szCs w:val="52"/>
        </w:rPr>
      </w:pPr>
      <w:r w:rsidRPr="00DB113D">
        <w:rPr>
          <w:iCs/>
          <w:color w:val="1F497D" w:themeColor="text2"/>
          <w:sz w:val="52"/>
          <w:szCs w:val="52"/>
        </w:rPr>
        <w:t>Elaboration</w:t>
      </w:r>
    </w:p>
    <w:p w:rsidR="00DB113D" w:rsidRDefault="00DB113D" w:rsidP="00DB113D">
      <w:pPr>
        <w:pStyle w:val="NormalWeb"/>
        <w:rPr>
          <w:iCs/>
          <w:sz w:val="36"/>
          <w:szCs w:val="36"/>
        </w:rPr>
      </w:pPr>
    </w:p>
    <w:p w:rsidR="00DB113D" w:rsidRDefault="00DB113D" w:rsidP="00DB113D">
      <w:pPr>
        <w:pStyle w:val="Default"/>
        <w:rPr>
          <w:sz w:val="40"/>
          <w:szCs w:val="40"/>
          <w:lang w:val="en-GB"/>
        </w:rPr>
      </w:pPr>
      <w:r w:rsidRPr="00266BC5">
        <w:rPr>
          <w:sz w:val="40"/>
          <w:szCs w:val="40"/>
          <w:lang w:val="en-GB"/>
        </w:rPr>
        <w:t>Explanatory analysis (elaboration, multivariate models)</w:t>
      </w:r>
    </w:p>
    <w:p w:rsidR="00DB113D" w:rsidRDefault="00DB113D" w:rsidP="00DB113D">
      <w:pPr>
        <w:pStyle w:val="Default"/>
        <w:rPr>
          <w:sz w:val="40"/>
          <w:szCs w:val="40"/>
          <w:lang w:val="en-GB"/>
        </w:rPr>
      </w:pPr>
    </w:p>
    <w:p w:rsidR="00DB113D" w:rsidRPr="00266BC5" w:rsidRDefault="00DB113D" w:rsidP="00DB113D">
      <w:pPr>
        <w:pStyle w:val="Default"/>
        <w:rPr>
          <w:sz w:val="32"/>
          <w:szCs w:val="32"/>
          <w:lang w:val="en-GB"/>
        </w:rPr>
      </w:pPr>
    </w:p>
    <w:p w:rsidR="00DB113D" w:rsidRPr="00266BC5" w:rsidRDefault="00DB113D" w:rsidP="00DB113D">
      <w:pPr>
        <w:pStyle w:val="Default"/>
        <w:rPr>
          <w:sz w:val="32"/>
          <w:szCs w:val="32"/>
          <w:lang w:val="en-GB"/>
        </w:rPr>
      </w:pPr>
      <w:r w:rsidRPr="00266BC5">
        <w:rPr>
          <w:b/>
          <w:bCs/>
          <w:sz w:val="32"/>
          <w:szCs w:val="32"/>
          <w:lang w:val="en-GB"/>
        </w:rPr>
        <w:t>Partial correlation</w:t>
      </w:r>
      <w:r w:rsidRPr="00266BC5">
        <w:rPr>
          <w:sz w:val="32"/>
          <w:szCs w:val="32"/>
          <w:lang w:val="en-GB"/>
        </w:rPr>
        <w:t xml:space="preserve"> is the correlation of two variables while controlling for a third or more other variables. The technique is commonly used in "causal" modeling of small models.</w:t>
      </w:r>
    </w:p>
    <w:p w:rsidR="00DB113D" w:rsidRPr="00266BC5" w:rsidRDefault="00DB113D" w:rsidP="00DB113D">
      <w:pPr>
        <w:pStyle w:val="Default"/>
        <w:rPr>
          <w:sz w:val="32"/>
          <w:szCs w:val="32"/>
          <w:lang w:val="en-GB"/>
        </w:rPr>
      </w:pPr>
    </w:p>
    <w:p w:rsidR="00DB113D" w:rsidRPr="00266BC5" w:rsidRDefault="00DB113D" w:rsidP="00DB113D">
      <w:pPr>
        <w:pStyle w:val="Default"/>
        <w:rPr>
          <w:sz w:val="32"/>
          <w:szCs w:val="32"/>
          <w:lang w:val="en-GB"/>
        </w:rPr>
      </w:pPr>
      <w:r w:rsidRPr="00266BC5">
        <w:rPr>
          <w:sz w:val="32"/>
          <w:szCs w:val="32"/>
          <w:lang w:val="en-GB"/>
        </w:rPr>
        <w:lastRenderedPageBreak/>
        <w:t xml:space="preserve">Example: </w:t>
      </w:r>
    </w:p>
    <w:p w:rsidR="00DB113D" w:rsidRDefault="00DB113D" w:rsidP="00DB113D">
      <w:pPr>
        <w:pStyle w:val="Default"/>
        <w:rPr>
          <w:lang w:val="en-GB"/>
        </w:rPr>
      </w:pPr>
    </w:p>
    <w:p w:rsidR="00DB113D" w:rsidRDefault="00DB113D" w:rsidP="00DB113D">
      <w:pPr>
        <w:pStyle w:val="Default"/>
        <w:rPr>
          <w:rFonts w:ascii="System" w:hAnsi="System"/>
          <w:b/>
          <w:bCs/>
          <w:sz w:val="20"/>
          <w:szCs w:val="20"/>
        </w:rPr>
      </w:pPr>
      <w:r>
        <w:rPr>
          <w:rFonts w:ascii="System" w:hAnsi="System"/>
          <w:b/>
          <w:bCs/>
          <w:noProof/>
          <w:sz w:val="20"/>
          <w:szCs w:val="20"/>
        </w:rPr>
        <w:drawing>
          <wp:inline distT="0" distB="0" distL="0" distR="0">
            <wp:extent cx="3396615" cy="18408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6615" cy="1840865"/>
                    </a:xfrm>
                    <a:prstGeom prst="rect">
                      <a:avLst/>
                    </a:prstGeom>
                    <a:noFill/>
                    <a:ln>
                      <a:noFill/>
                    </a:ln>
                  </pic:spPr>
                </pic:pic>
              </a:graphicData>
            </a:graphic>
          </wp:inline>
        </w:drawing>
      </w:r>
    </w:p>
    <w:p w:rsidR="00DB113D" w:rsidRDefault="00DB113D" w:rsidP="00DB113D">
      <w:pPr>
        <w:pStyle w:val="Default"/>
        <w:rPr>
          <w:rFonts w:ascii="System" w:hAnsi="System"/>
          <w:b/>
          <w:bCs/>
          <w:sz w:val="20"/>
          <w:szCs w:val="20"/>
        </w:rPr>
      </w:pPr>
    </w:p>
    <w:p w:rsidR="00DB113D" w:rsidRPr="00266BC5" w:rsidRDefault="00DB113D" w:rsidP="00DB113D">
      <w:pPr>
        <w:pStyle w:val="Default"/>
        <w:rPr>
          <w:bCs/>
          <w:sz w:val="32"/>
          <w:szCs w:val="32"/>
        </w:rPr>
      </w:pPr>
    </w:p>
    <w:p w:rsidR="00DB113D" w:rsidRPr="00266BC5" w:rsidRDefault="00DB113D" w:rsidP="00DB113D">
      <w:pPr>
        <w:pStyle w:val="Default"/>
        <w:rPr>
          <w:bCs/>
          <w:sz w:val="32"/>
          <w:szCs w:val="32"/>
          <w:lang w:val="en-GB"/>
        </w:rPr>
      </w:pPr>
      <w:r w:rsidRPr="00266BC5">
        <w:rPr>
          <w:bCs/>
          <w:sz w:val="32"/>
          <w:szCs w:val="32"/>
          <w:lang w:val="en-GB"/>
        </w:rPr>
        <w:t>We know that there are positive correlation</w:t>
      </w:r>
      <w:r>
        <w:rPr>
          <w:bCs/>
          <w:sz w:val="32"/>
          <w:szCs w:val="32"/>
          <w:lang w:val="en-GB"/>
        </w:rPr>
        <w:t>s</w:t>
      </w:r>
      <w:r w:rsidRPr="00266BC5">
        <w:rPr>
          <w:bCs/>
          <w:sz w:val="32"/>
          <w:szCs w:val="32"/>
          <w:lang w:val="en-GB"/>
        </w:rPr>
        <w:t xml:space="preserve"> between age and organisational commitment and between age and trade union commitment:</w:t>
      </w:r>
    </w:p>
    <w:p w:rsidR="00DB113D" w:rsidRDefault="00DB113D" w:rsidP="00DB113D">
      <w:pPr>
        <w:pStyle w:val="Default"/>
        <w:rPr>
          <w:bCs/>
          <w:lang w:val="en-GB"/>
        </w:rPr>
      </w:pPr>
    </w:p>
    <w:p w:rsidR="00DB113D" w:rsidRPr="00266BC5" w:rsidRDefault="00DB113D" w:rsidP="00DB113D">
      <w:pPr>
        <w:pStyle w:val="Default"/>
        <w:rPr>
          <w:lang w:val="en-GB"/>
        </w:rPr>
      </w:pPr>
    </w:p>
    <w:p w:rsidR="00DB113D" w:rsidRPr="00266BC5" w:rsidRDefault="00DB113D" w:rsidP="00DB113D">
      <w:pPr>
        <w:pStyle w:val="NormalWeb"/>
        <w:rPr>
          <w:iCs/>
          <w:sz w:val="36"/>
          <w:szCs w:val="36"/>
        </w:rPr>
      </w:pPr>
    </w:p>
    <w:p w:rsidR="00DB113D" w:rsidRDefault="00DB113D" w:rsidP="00DB113D">
      <w:pPr>
        <w:autoSpaceDE w:val="0"/>
        <w:autoSpaceDN w:val="0"/>
        <w:adjustRightInd w:val="0"/>
        <w:rPr>
          <w:rFonts w:ascii="System" w:hAnsi="System" w:cs="System"/>
          <w:b/>
          <w:bCs/>
          <w:sz w:val="20"/>
          <w:szCs w:val="20"/>
          <w:lang w:val="fi-FI"/>
        </w:rPr>
      </w:pPr>
      <w:r>
        <w:rPr>
          <w:rFonts w:ascii="System" w:hAnsi="System" w:cs="System"/>
          <w:b/>
          <w:bCs/>
          <w:noProof/>
          <w:sz w:val="20"/>
          <w:szCs w:val="20"/>
          <w:lang w:val="fi-FI" w:eastAsia="fi-FI"/>
        </w:rPr>
        <w:drawing>
          <wp:inline distT="0" distB="0" distL="0" distR="0">
            <wp:extent cx="4761865" cy="2505710"/>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1865" cy="2505710"/>
                    </a:xfrm>
                    <a:prstGeom prst="rect">
                      <a:avLst/>
                    </a:prstGeom>
                    <a:noFill/>
                    <a:ln>
                      <a:noFill/>
                    </a:ln>
                  </pic:spPr>
                </pic:pic>
              </a:graphicData>
            </a:graphic>
          </wp:inline>
        </w:drawing>
      </w:r>
    </w:p>
    <w:p w:rsidR="00DB113D" w:rsidRDefault="00DB113D" w:rsidP="00DB113D">
      <w:pPr>
        <w:autoSpaceDE w:val="0"/>
        <w:autoSpaceDN w:val="0"/>
        <w:adjustRightInd w:val="0"/>
        <w:rPr>
          <w:rFonts w:ascii="System" w:hAnsi="System" w:cs="System"/>
          <w:b/>
          <w:bCs/>
          <w:sz w:val="20"/>
          <w:szCs w:val="20"/>
          <w:lang w:val="fi-FI"/>
        </w:rPr>
      </w:pPr>
    </w:p>
    <w:p w:rsidR="00DB113D" w:rsidRDefault="00DB113D" w:rsidP="00DB113D">
      <w:pPr>
        <w:pStyle w:val="NormalWeb"/>
        <w:rPr>
          <w:iCs/>
        </w:rPr>
      </w:pPr>
      <w:r>
        <w:rPr>
          <w:iCs/>
        </w:rPr>
        <w:t>(</w:t>
      </w:r>
      <w:proofErr w:type="gramStart"/>
      <w:r>
        <w:rPr>
          <w:iCs/>
        </w:rPr>
        <w:t>syntymävuosi</w:t>
      </w:r>
      <w:proofErr w:type="gramEnd"/>
      <w:r>
        <w:rPr>
          <w:iCs/>
        </w:rPr>
        <w:t xml:space="preserve"> = the year of birth which is vice versa age)</w:t>
      </w:r>
    </w:p>
    <w:p w:rsidR="00DB113D" w:rsidRDefault="00DB113D" w:rsidP="00DB113D">
      <w:pPr>
        <w:pStyle w:val="NormalWeb"/>
        <w:rPr>
          <w:iCs/>
        </w:rPr>
      </w:pPr>
    </w:p>
    <w:p w:rsidR="00DB113D" w:rsidRDefault="00DB113D" w:rsidP="00DB113D">
      <w:pPr>
        <w:pStyle w:val="NormalWeb"/>
        <w:rPr>
          <w:iCs/>
          <w:sz w:val="32"/>
          <w:szCs w:val="32"/>
        </w:rPr>
      </w:pPr>
      <w:r w:rsidRPr="0073778A">
        <w:rPr>
          <w:iCs/>
          <w:sz w:val="32"/>
          <w:szCs w:val="32"/>
        </w:rPr>
        <w:lastRenderedPageBreak/>
        <w:t>Now, we have to study is</w:t>
      </w:r>
      <w:r w:rsidR="000D5504">
        <w:rPr>
          <w:iCs/>
          <w:sz w:val="32"/>
          <w:szCs w:val="32"/>
        </w:rPr>
        <w:t xml:space="preserve"> the connection between OC and U</w:t>
      </w:r>
      <w:r w:rsidRPr="0073778A">
        <w:rPr>
          <w:iCs/>
          <w:sz w:val="32"/>
          <w:szCs w:val="32"/>
        </w:rPr>
        <w:t xml:space="preserve">C true or so-called </w:t>
      </w:r>
      <w:r>
        <w:rPr>
          <w:iCs/>
          <w:sz w:val="32"/>
          <w:szCs w:val="32"/>
        </w:rPr>
        <w:t xml:space="preserve">spurious connection (or </w:t>
      </w:r>
      <w:r w:rsidRPr="0073778A">
        <w:rPr>
          <w:iCs/>
          <w:sz w:val="32"/>
          <w:szCs w:val="32"/>
        </w:rPr>
        <w:t>false connecti</w:t>
      </w:r>
      <w:r>
        <w:rPr>
          <w:iCs/>
          <w:sz w:val="32"/>
          <w:szCs w:val="32"/>
        </w:rPr>
        <w:t>on) which is produced by age, because t</w:t>
      </w:r>
      <w:r w:rsidRPr="0073778A">
        <w:rPr>
          <w:iCs/>
          <w:sz w:val="32"/>
          <w:szCs w:val="32"/>
        </w:rPr>
        <w:t>he older employees are more committed to their organisation and trade union.</w:t>
      </w:r>
    </w:p>
    <w:p w:rsidR="00DB113D" w:rsidRDefault="00DB113D" w:rsidP="00DB113D">
      <w:pPr>
        <w:pStyle w:val="NormalWeb"/>
        <w:rPr>
          <w:iCs/>
          <w:sz w:val="32"/>
          <w:szCs w:val="32"/>
        </w:rPr>
      </w:pPr>
    </w:p>
    <w:p w:rsidR="00DB113D" w:rsidRDefault="00DB113D" w:rsidP="00DB113D">
      <w:pPr>
        <w:pStyle w:val="HTMLPreformatted"/>
        <w:rPr>
          <w:rFonts w:ascii="Times New Roman" w:hAnsi="Times New Roman" w:cs="Times New Roman"/>
          <w:sz w:val="32"/>
          <w:szCs w:val="32"/>
          <w:lang w:val="en-GB"/>
        </w:rPr>
      </w:pPr>
      <w:r>
        <w:rPr>
          <w:rFonts w:ascii="Times New Roman" w:hAnsi="Times New Roman" w:cs="Times New Roman"/>
          <w:sz w:val="32"/>
          <w:szCs w:val="32"/>
          <w:lang w:val="en-GB"/>
        </w:rPr>
        <w:t xml:space="preserve">The reliability of </w:t>
      </w:r>
      <w:r w:rsidRPr="0073778A">
        <w:rPr>
          <w:rFonts w:ascii="Times New Roman" w:hAnsi="Times New Roman" w:cs="Times New Roman"/>
          <w:b/>
          <w:sz w:val="32"/>
          <w:szCs w:val="32"/>
          <w:lang w:val="en-GB"/>
        </w:rPr>
        <w:t>dual commitment</w:t>
      </w:r>
      <w:r w:rsidRPr="0073778A">
        <w:rPr>
          <w:rFonts w:ascii="Times New Roman" w:hAnsi="Times New Roman" w:cs="Times New Roman"/>
          <w:sz w:val="32"/>
          <w:szCs w:val="32"/>
          <w:lang w:val="en-GB"/>
        </w:rPr>
        <w:t xml:space="preserve"> could be judged by the</w:t>
      </w:r>
      <w:r>
        <w:rPr>
          <w:rFonts w:ascii="Times New Roman" w:hAnsi="Times New Roman" w:cs="Times New Roman"/>
          <w:sz w:val="32"/>
          <w:szCs w:val="32"/>
          <w:lang w:val="en-GB"/>
        </w:rPr>
        <w:t xml:space="preserve"> probability that</w:t>
      </w:r>
      <w:r w:rsidR="000D5504">
        <w:rPr>
          <w:rFonts w:ascii="Times New Roman" w:hAnsi="Times New Roman" w:cs="Times New Roman"/>
          <w:sz w:val="32"/>
          <w:szCs w:val="32"/>
          <w:lang w:val="en-GB"/>
        </w:rPr>
        <w:t xml:space="preserve"> the connection between OC and U</w:t>
      </w:r>
      <w:r>
        <w:rPr>
          <w:rFonts w:ascii="Times New Roman" w:hAnsi="Times New Roman" w:cs="Times New Roman"/>
          <w:sz w:val="32"/>
          <w:szCs w:val="32"/>
          <w:lang w:val="en-GB"/>
        </w:rPr>
        <w:t>C</w:t>
      </w:r>
      <w:r w:rsidRPr="0073778A">
        <w:rPr>
          <w:rFonts w:ascii="Times New Roman" w:hAnsi="Times New Roman" w:cs="Times New Roman"/>
          <w:sz w:val="32"/>
          <w:szCs w:val="32"/>
          <w:lang w:val="en-GB"/>
        </w:rPr>
        <w:t xml:space="preserve"> is spurious, resulting from </w:t>
      </w:r>
      <w:r>
        <w:rPr>
          <w:rFonts w:ascii="Times New Roman" w:hAnsi="Times New Roman" w:cs="Times New Roman"/>
          <w:sz w:val="32"/>
          <w:szCs w:val="32"/>
          <w:lang w:val="en-GB"/>
        </w:rPr>
        <w:t>the age of employees</w:t>
      </w:r>
      <w:r w:rsidRPr="0073778A">
        <w:rPr>
          <w:rFonts w:ascii="Times New Roman" w:hAnsi="Times New Roman" w:cs="Times New Roman"/>
          <w:sz w:val="32"/>
          <w:szCs w:val="32"/>
          <w:lang w:val="en-GB"/>
        </w:rPr>
        <w:t xml:space="preserve"> rat</w:t>
      </w:r>
      <w:r>
        <w:rPr>
          <w:rFonts w:ascii="Times New Roman" w:hAnsi="Times New Roman" w:cs="Times New Roman"/>
          <w:sz w:val="32"/>
          <w:szCs w:val="32"/>
          <w:lang w:val="en-GB"/>
        </w:rPr>
        <w:t xml:space="preserve">her than from a true </w:t>
      </w:r>
      <w:r w:rsidRPr="0073778A">
        <w:rPr>
          <w:rFonts w:ascii="Times New Roman" w:hAnsi="Times New Roman" w:cs="Times New Roman"/>
          <w:sz w:val="32"/>
          <w:szCs w:val="32"/>
          <w:lang w:val="en-GB"/>
        </w:rPr>
        <w:t>relationship</w:t>
      </w:r>
      <w:r>
        <w:rPr>
          <w:rFonts w:ascii="Times New Roman" w:hAnsi="Times New Roman" w:cs="Times New Roman"/>
          <w:sz w:val="32"/>
          <w:szCs w:val="32"/>
          <w:lang w:val="en-GB"/>
        </w:rPr>
        <w:t xml:space="preserve"> between variables</w:t>
      </w:r>
      <w:r w:rsidRPr="0073778A">
        <w:rPr>
          <w:rFonts w:ascii="Times New Roman" w:hAnsi="Times New Roman" w:cs="Times New Roman"/>
          <w:sz w:val="32"/>
          <w:szCs w:val="32"/>
          <w:lang w:val="en-GB"/>
        </w:rPr>
        <w:t>.</w:t>
      </w:r>
    </w:p>
    <w:p w:rsidR="00DB113D" w:rsidRDefault="00DB113D" w:rsidP="00DB113D">
      <w:pPr>
        <w:spacing w:before="80"/>
        <w:ind w:right="130"/>
        <w:rPr>
          <w:sz w:val="32"/>
          <w:szCs w:val="32"/>
        </w:rPr>
      </w:pPr>
    </w:p>
    <w:p w:rsidR="00DB113D" w:rsidRPr="007B2124" w:rsidRDefault="00DB113D" w:rsidP="00DB113D">
      <w:pPr>
        <w:spacing w:before="80"/>
        <w:ind w:right="130"/>
        <w:rPr>
          <w:sz w:val="32"/>
          <w:szCs w:val="32"/>
        </w:rPr>
      </w:pPr>
      <w:r w:rsidRPr="007B2124">
        <w:rPr>
          <w:color w:val="000000"/>
          <w:sz w:val="32"/>
          <w:szCs w:val="32"/>
        </w:rPr>
        <w:t>Partial correlation is a method used to describe the relationship between two variables whilst taking away the effects of another variable, or several other variables, on this relationship.</w:t>
      </w:r>
    </w:p>
    <w:p w:rsidR="00DB113D" w:rsidRDefault="00DB113D" w:rsidP="00DB113D">
      <w:pPr>
        <w:spacing w:before="80"/>
        <w:ind w:left="120" w:right="130"/>
      </w:pPr>
      <w:r w:rsidRPr="007B2124">
        <w:t> </w:t>
      </w:r>
    </w:p>
    <w:p w:rsidR="00DB113D" w:rsidRPr="001B7A83" w:rsidRDefault="00DB113D" w:rsidP="00DB113D">
      <w:pPr>
        <w:spacing w:before="80"/>
        <w:ind w:right="130"/>
        <w:rPr>
          <w:sz w:val="32"/>
          <w:szCs w:val="32"/>
        </w:rPr>
      </w:pPr>
      <w:r>
        <w:rPr>
          <w:sz w:val="32"/>
          <w:szCs w:val="32"/>
        </w:rPr>
        <w:t>Partial correlation is a</w:t>
      </w:r>
      <w:r w:rsidRPr="001B7A83">
        <w:rPr>
          <w:sz w:val="32"/>
          <w:szCs w:val="32"/>
        </w:rPr>
        <w:t xml:space="preserve"> correlation between two variables that remains after controlling for (e.g., partialling out) one or more other variables.</w:t>
      </w:r>
    </w:p>
    <w:p w:rsidR="00DB113D" w:rsidRDefault="00DB113D" w:rsidP="00DB113D">
      <w:pPr>
        <w:pStyle w:val="NormalWeb"/>
        <w:rPr>
          <w:iCs/>
          <w:sz w:val="32"/>
          <w:szCs w:val="32"/>
        </w:rPr>
      </w:pPr>
    </w:p>
    <w:p w:rsidR="00DB113D" w:rsidRDefault="00DB113D" w:rsidP="00DB113D">
      <w:pPr>
        <w:pStyle w:val="NormalWeb"/>
        <w:rPr>
          <w:iCs/>
          <w:sz w:val="32"/>
          <w:szCs w:val="32"/>
        </w:rPr>
      </w:pPr>
      <w:r>
        <w:rPr>
          <w:iCs/>
          <w:sz w:val="32"/>
          <w:szCs w:val="32"/>
        </w:rPr>
        <w:t xml:space="preserve">Analyse </w:t>
      </w:r>
      <w:r w:rsidRPr="001B7A83">
        <w:rPr>
          <w:iCs/>
          <w:sz w:val="32"/>
          <w:szCs w:val="32"/>
        </w:rPr>
        <w:sym w:font="Wingdings" w:char="F0E0"/>
      </w:r>
      <w:r>
        <w:rPr>
          <w:iCs/>
          <w:sz w:val="32"/>
          <w:szCs w:val="32"/>
        </w:rPr>
        <w:t xml:space="preserve"> correlation partial</w:t>
      </w:r>
      <w:r w:rsidR="000D5504">
        <w:rPr>
          <w:iCs/>
          <w:sz w:val="32"/>
          <w:szCs w:val="32"/>
        </w:rPr>
        <w:t xml:space="preserve"> (OC and U</w:t>
      </w:r>
      <w:r>
        <w:rPr>
          <w:iCs/>
          <w:sz w:val="32"/>
          <w:szCs w:val="32"/>
        </w:rPr>
        <w:t>C into the list of variables, and x3 into the list of controlling for.</w:t>
      </w:r>
    </w:p>
    <w:p w:rsidR="00DB113D" w:rsidRDefault="00DB113D" w:rsidP="00DB113D">
      <w:pPr>
        <w:pStyle w:val="NormalWeb"/>
        <w:rPr>
          <w:iCs/>
          <w:sz w:val="32"/>
          <w:szCs w:val="32"/>
        </w:rPr>
      </w:pPr>
    </w:p>
    <w:p w:rsidR="00DB113D" w:rsidRPr="001B7A83" w:rsidRDefault="00DB113D" w:rsidP="00DB113D">
      <w:pPr>
        <w:autoSpaceDE w:val="0"/>
        <w:autoSpaceDN w:val="0"/>
        <w:adjustRightInd w:val="0"/>
        <w:rPr>
          <w:rFonts w:ascii="Courier New" w:hAnsi="Courier New" w:cs="Courier New"/>
          <w:color w:val="000000"/>
          <w:sz w:val="20"/>
          <w:szCs w:val="20"/>
        </w:rPr>
      </w:pPr>
      <w:r w:rsidRPr="001B7A83">
        <w:rPr>
          <w:rFonts w:ascii="Courier New" w:hAnsi="Courier New" w:cs="Courier New"/>
          <w:color w:val="000000"/>
          <w:sz w:val="20"/>
          <w:szCs w:val="20"/>
        </w:rPr>
        <w:t>PARTIAL CORR</w:t>
      </w:r>
    </w:p>
    <w:p w:rsidR="00DB113D" w:rsidRPr="001B7A83" w:rsidRDefault="00DB113D" w:rsidP="00DB113D">
      <w:pPr>
        <w:autoSpaceDE w:val="0"/>
        <w:autoSpaceDN w:val="0"/>
        <w:adjustRightInd w:val="0"/>
        <w:rPr>
          <w:rFonts w:ascii="Courier New" w:hAnsi="Courier New" w:cs="Courier New"/>
          <w:color w:val="000000"/>
          <w:sz w:val="20"/>
          <w:szCs w:val="20"/>
        </w:rPr>
      </w:pPr>
      <w:r w:rsidRPr="001B7A83">
        <w:rPr>
          <w:rFonts w:ascii="Courier New" w:hAnsi="Courier New" w:cs="Courier New"/>
          <w:color w:val="000000"/>
          <w:sz w:val="20"/>
          <w:szCs w:val="20"/>
        </w:rPr>
        <w:t xml:space="preserve">  /VARIABLES= OC TC BY x3</w:t>
      </w:r>
    </w:p>
    <w:p w:rsidR="00DB113D" w:rsidRDefault="00DB113D" w:rsidP="00DB113D">
      <w:pPr>
        <w:autoSpaceDE w:val="0"/>
        <w:autoSpaceDN w:val="0"/>
        <w:adjustRightInd w:val="0"/>
        <w:rPr>
          <w:rFonts w:ascii="Courier New" w:hAnsi="Courier New" w:cs="Courier New"/>
          <w:color w:val="000000"/>
          <w:sz w:val="20"/>
          <w:szCs w:val="20"/>
          <w:lang w:val="fi-FI"/>
        </w:rPr>
      </w:pPr>
      <w:r w:rsidRPr="001B7A83">
        <w:rPr>
          <w:rFonts w:ascii="Courier New" w:hAnsi="Courier New" w:cs="Courier New"/>
          <w:color w:val="000000"/>
          <w:sz w:val="20"/>
          <w:szCs w:val="20"/>
        </w:rPr>
        <w:t xml:space="preserve">  </w:t>
      </w:r>
      <w:r>
        <w:rPr>
          <w:rFonts w:ascii="Courier New" w:hAnsi="Courier New" w:cs="Courier New"/>
          <w:color w:val="000000"/>
          <w:sz w:val="20"/>
          <w:szCs w:val="20"/>
          <w:lang w:val="fi-FI"/>
        </w:rPr>
        <w:t>/SIGNIFICANCE=TWOTAIL</w:t>
      </w:r>
    </w:p>
    <w:p w:rsidR="00DB113D" w:rsidRDefault="00DB113D" w:rsidP="00DB113D">
      <w:pPr>
        <w:autoSpaceDE w:val="0"/>
        <w:autoSpaceDN w:val="0"/>
        <w:adjustRightInd w:val="0"/>
        <w:rPr>
          <w:rFonts w:ascii="Courier New" w:hAnsi="Courier New" w:cs="Courier New"/>
          <w:color w:val="000000"/>
          <w:sz w:val="20"/>
          <w:szCs w:val="20"/>
          <w:lang w:val="fi-FI"/>
        </w:rPr>
      </w:pPr>
      <w:r>
        <w:rPr>
          <w:rFonts w:ascii="Courier New" w:hAnsi="Courier New" w:cs="Courier New"/>
          <w:color w:val="000000"/>
          <w:sz w:val="20"/>
          <w:szCs w:val="20"/>
          <w:lang w:val="fi-FI"/>
        </w:rPr>
        <w:t xml:space="preserve">  /MISSING=LISTWISE.</w:t>
      </w:r>
    </w:p>
    <w:p w:rsidR="00DB113D" w:rsidRDefault="00DB113D" w:rsidP="00DB113D">
      <w:pPr>
        <w:autoSpaceDE w:val="0"/>
        <w:autoSpaceDN w:val="0"/>
        <w:adjustRightInd w:val="0"/>
        <w:rPr>
          <w:rFonts w:ascii="System" w:hAnsi="System" w:cs="System"/>
          <w:b/>
          <w:bCs/>
          <w:sz w:val="20"/>
          <w:szCs w:val="20"/>
          <w:lang w:val="fi-FI"/>
        </w:rPr>
      </w:pPr>
    </w:p>
    <w:p w:rsidR="00DB113D" w:rsidRDefault="00DB113D" w:rsidP="00DB113D">
      <w:pPr>
        <w:autoSpaceDE w:val="0"/>
        <w:autoSpaceDN w:val="0"/>
        <w:adjustRightInd w:val="0"/>
        <w:rPr>
          <w:rFonts w:ascii="System" w:hAnsi="System" w:cs="System"/>
          <w:b/>
          <w:bCs/>
          <w:sz w:val="20"/>
          <w:szCs w:val="20"/>
          <w:lang w:val="fi-FI"/>
        </w:rPr>
      </w:pPr>
    </w:p>
    <w:p w:rsidR="00DB113D" w:rsidRDefault="00DB113D" w:rsidP="00DB113D">
      <w:pPr>
        <w:autoSpaceDE w:val="0"/>
        <w:autoSpaceDN w:val="0"/>
        <w:adjustRightInd w:val="0"/>
        <w:rPr>
          <w:rFonts w:ascii="Courier New" w:hAnsi="Courier New" w:cs="Courier New"/>
          <w:color w:val="000000"/>
          <w:sz w:val="20"/>
          <w:szCs w:val="20"/>
          <w:lang w:val="fi-FI"/>
        </w:rPr>
      </w:pPr>
      <w:r>
        <w:rPr>
          <w:rFonts w:ascii="Courier New" w:hAnsi="Courier New" w:cs="Courier New"/>
          <w:noProof/>
          <w:color w:val="000000"/>
          <w:sz w:val="20"/>
          <w:szCs w:val="20"/>
          <w:lang w:val="fi-FI" w:eastAsia="fi-FI"/>
        </w:rPr>
        <w:lastRenderedPageBreak/>
        <w:drawing>
          <wp:inline distT="0" distB="0" distL="0" distR="0">
            <wp:extent cx="4405630" cy="16389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05630" cy="1638935"/>
                    </a:xfrm>
                    <a:prstGeom prst="rect">
                      <a:avLst/>
                    </a:prstGeom>
                    <a:noFill/>
                    <a:ln>
                      <a:noFill/>
                    </a:ln>
                  </pic:spPr>
                </pic:pic>
              </a:graphicData>
            </a:graphic>
          </wp:inline>
        </w:drawing>
      </w:r>
    </w:p>
    <w:p w:rsidR="00DB113D" w:rsidRDefault="00DB113D" w:rsidP="00DB113D">
      <w:pPr>
        <w:autoSpaceDE w:val="0"/>
        <w:autoSpaceDN w:val="0"/>
        <w:adjustRightInd w:val="0"/>
        <w:rPr>
          <w:rFonts w:ascii="Courier New" w:hAnsi="Courier New" w:cs="Courier New"/>
          <w:color w:val="000000"/>
          <w:sz w:val="20"/>
          <w:szCs w:val="20"/>
          <w:lang w:val="fi-FI"/>
        </w:rPr>
      </w:pPr>
    </w:p>
    <w:p w:rsidR="00DB113D" w:rsidRDefault="00DB113D" w:rsidP="00DB113D">
      <w:pPr>
        <w:pStyle w:val="NormalWeb"/>
        <w:rPr>
          <w:iCs/>
          <w:sz w:val="32"/>
          <w:szCs w:val="32"/>
        </w:rPr>
      </w:pPr>
      <w:r>
        <w:rPr>
          <w:iCs/>
          <w:sz w:val="32"/>
          <w:szCs w:val="32"/>
        </w:rPr>
        <w:t>Thus, we can see t</w:t>
      </w:r>
      <w:r w:rsidR="000D5504">
        <w:rPr>
          <w:iCs/>
          <w:sz w:val="32"/>
          <w:szCs w:val="32"/>
        </w:rPr>
        <w:t>hat correlation between OC and U</w:t>
      </w:r>
      <w:r>
        <w:rPr>
          <w:iCs/>
          <w:sz w:val="32"/>
          <w:szCs w:val="32"/>
        </w:rPr>
        <w:t>C decreased when it is analysed by using age as control variable. BUT, the age explains just a small part of connection, and it remains still at the level of statistically highly significance.</w:t>
      </w:r>
    </w:p>
    <w:p w:rsidR="00DB113D" w:rsidRPr="0073778A" w:rsidRDefault="00DB113D" w:rsidP="00DB113D">
      <w:pPr>
        <w:pStyle w:val="NormalWeb"/>
        <w:rPr>
          <w:iCs/>
          <w:sz w:val="32"/>
          <w:szCs w:val="32"/>
        </w:rPr>
      </w:pPr>
      <w:r>
        <w:rPr>
          <w:iCs/>
          <w:sz w:val="32"/>
          <w:szCs w:val="32"/>
        </w:rPr>
        <w:t>So, we’ll add more controlling variables… for instance: gender (x2), type of contract (x9)</w:t>
      </w:r>
    </w:p>
    <w:p w:rsidR="00DB113D" w:rsidRPr="001B7A83" w:rsidRDefault="00DB113D" w:rsidP="00DB113D">
      <w:pPr>
        <w:autoSpaceDE w:val="0"/>
        <w:autoSpaceDN w:val="0"/>
        <w:adjustRightInd w:val="0"/>
        <w:rPr>
          <w:rFonts w:ascii="Courier New" w:hAnsi="Courier New" w:cs="Courier New"/>
          <w:color w:val="000000"/>
          <w:sz w:val="20"/>
          <w:szCs w:val="20"/>
        </w:rPr>
      </w:pPr>
      <w:r w:rsidRPr="001B7A83">
        <w:rPr>
          <w:rFonts w:ascii="Courier New" w:hAnsi="Courier New" w:cs="Courier New"/>
          <w:color w:val="000000"/>
          <w:sz w:val="20"/>
          <w:szCs w:val="20"/>
        </w:rPr>
        <w:t>PARTIAL CORR</w:t>
      </w:r>
    </w:p>
    <w:p w:rsidR="00DB113D" w:rsidRPr="001B7A83" w:rsidRDefault="00DB113D" w:rsidP="00DB113D">
      <w:pPr>
        <w:autoSpaceDE w:val="0"/>
        <w:autoSpaceDN w:val="0"/>
        <w:adjustRightInd w:val="0"/>
        <w:rPr>
          <w:rFonts w:ascii="Courier New" w:hAnsi="Courier New" w:cs="Courier New"/>
          <w:color w:val="000000"/>
          <w:sz w:val="20"/>
          <w:szCs w:val="20"/>
        </w:rPr>
      </w:pPr>
      <w:r w:rsidRPr="001B7A83">
        <w:rPr>
          <w:rFonts w:ascii="Courier New" w:hAnsi="Courier New" w:cs="Courier New"/>
          <w:color w:val="000000"/>
          <w:sz w:val="20"/>
          <w:szCs w:val="20"/>
        </w:rPr>
        <w:t xml:space="preserve">  /VARIABLES= OC TC BY x3 x2 x9</w:t>
      </w:r>
    </w:p>
    <w:p w:rsidR="00DB113D" w:rsidRDefault="00DB113D" w:rsidP="00DB113D">
      <w:pPr>
        <w:autoSpaceDE w:val="0"/>
        <w:autoSpaceDN w:val="0"/>
        <w:adjustRightInd w:val="0"/>
        <w:rPr>
          <w:rFonts w:ascii="Courier New" w:hAnsi="Courier New" w:cs="Courier New"/>
          <w:color w:val="000000"/>
          <w:sz w:val="20"/>
          <w:szCs w:val="20"/>
          <w:lang w:val="fi-FI"/>
        </w:rPr>
      </w:pPr>
      <w:r w:rsidRPr="001B7A83">
        <w:rPr>
          <w:rFonts w:ascii="Courier New" w:hAnsi="Courier New" w:cs="Courier New"/>
          <w:color w:val="000000"/>
          <w:sz w:val="20"/>
          <w:szCs w:val="20"/>
        </w:rPr>
        <w:t xml:space="preserve">  </w:t>
      </w:r>
      <w:r>
        <w:rPr>
          <w:rFonts w:ascii="Courier New" w:hAnsi="Courier New" w:cs="Courier New"/>
          <w:color w:val="000000"/>
          <w:sz w:val="20"/>
          <w:szCs w:val="20"/>
          <w:lang w:val="fi-FI"/>
        </w:rPr>
        <w:t>/SIGNIFICANCE=TWOTAIL</w:t>
      </w:r>
    </w:p>
    <w:p w:rsidR="00DB113D" w:rsidRDefault="00DB113D" w:rsidP="00DB113D">
      <w:pPr>
        <w:autoSpaceDE w:val="0"/>
        <w:autoSpaceDN w:val="0"/>
        <w:adjustRightInd w:val="0"/>
        <w:rPr>
          <w:rFonts w:ascii="Courier New" w:hAnsi="Courier New" w:cs="Courier New"/>
          <w:color w:val="000000"/>
          <w:sz w:val="20"/>
          <w:szCs w:val="20"/>
          <w:lang w:val="fi-FI"/>
        </w:rPr>
      </w:pPr>
      <w:r>
        <w:rPr>
          <w:rFonts w:ascii="Courier New" w:hAnsi="Courier New" w:cs="Courier New"/>
          <w:color w:val="000000"/>
          <w:sz w:val="20"/>
          <w:szCs w:val="20"/>
          <w:lang w:val="fi-FI"/>
        </w:rPr>
        <w:t xml:space="preserve">  /MISSING=LISTWISE.</w:t>
      </w:r>
    </w:p>
    <w:p w:rsidR="00DB113D" w:rsidRDefault="00DB113D" w:rsidP="00DB113D">
      <w:pPr>
        <w:autoSpaceDE w:val="0"/>
        <w:autoSpaceDN w:val="0"/>
        <w:adjustRightInd w:val="0"/>
        <w:rPr>
          <w:rFonts w:ascii="Courier New" w:hAnsi="Courier New" w:cs="Courier New"/>
          <w:color w:val="000000"/>
          <w:sz w:val="20"/>
          <w:szCs w:val="20"/>
          <w:lang w:val="fi-FI"/>
        </w:rPr>
      </w:pPr>
    </w:p>
    <w:p w:rsidR="00DB113D" w:rsidRDefault="00DB113D" w:rsidP="00DB113D">
      <w:pPr>
        <w:autoSpaceDE w:val="0"/>
        <w:autoSpaceDN w:val="0"/>
        <w:adjustRightInd w:val="0"/>
        <w:rPr>
          <w:rFonts w:ascii="Courier New" w:hAnsi="Courier New" w:cs="Courier New"/>
          <w:color w:val="000000"/>
          <w:sz w:val="20"/>
          <w:szCs w:val="20"/>
          <w:lang w:val="fi-FI"/>
        </w:rPr>
      </w:pPr>
    </w:p>
    <w:p w:rsidR="00DB113D" w:rsidRDefault="00DB113D" w:rsidP="00DB113D">
      <w:pPr>
        <w:autoSpaceDE w:val="0"/>
        <w:autoSpaceDN w:val="0"/>
        <w:adjustRightInd w:val="0"/>
        <w:rPr>
          <w:rFonts w:ascii="Courier New" w:hAnsi="Courier New" w:cs="Courier New"/>
          <w:color w:val="000000"/>
          <w:sz w:val="20"/>
          <w:szCs w:val="20"/>
          <w:lang w:val="fi-FI"/>
        </w:rPr>
      </w:pPr>
      <w:r>
        <w:rPr>
          <w:rFonts w:ascii="Courier New" w:hAnsi="Courier New" w:cs="Courier New"/>
          <w:noProof/>
          <w:color w:val="000000"/>
          <w:sz w:val="20"/>
          <w:szCs w:val="20"/>
          <w:lang w:val="fi-FI" w:eastAsia="fi-FI"/>
        </w:rPr>
        <w:drawing>
          <wp:inline distT="0" distB="0" distL="0" distR="0">
            <wp:extent cx="4690745" cy="1638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0745" cy="1638935"/>
                    </a:xfrm>
                    <a:prstGeom prst="rect">
                      <a:avLst/>
                    </a:prstGeom>
                    <a:noFill/>
                    <a:ln>
                      <a:noFill/>
                    </a:ln>
                  </pic:spPr>
                </pic:pic>
              </a:graphicData>
            </a:graphic>
          </wp:inline>
        </w:drawing>
      </w:r>
    </w:p>
    <w:p w:rsidR="00DB113D" w:rsidRDefault="00DB113D" w:rsidP="00DB113D">
      <w:pPr>
        <w:autoSpaceDE w:val="0"/>
        <w:autoSpaceDN w:val="0"/>
        <w:adjustRightInd w:val="0"/>
        <w:rPr>
          <w:rFonts w:ascii="Courier New" w:hAnsi="Courier New" w:cs="Courier New"/>
          <w:color w:val="000000"/>
          <w:sz w:val="20"/>
          <w:szCs w:val="20"/>
          <w:lang w:val="fi-FI"/>
        </w:rPr>
      </w:pPr>
    </w:p>
    <w:p w:rsidR="00DB113D" w:rsidRDefault="00DB113D" w:rsidP="00DB113D"/>
    <w:p w:rsidR="00DB113D" w:rsidRDefault="00DB113D" w:rsidP="00DB113D">
      <w:pPr>
        <w:rPr>
          <w:iCs/>
          <w:sz w:val="32"/>
          <w:szCs w:val="32"/>
        </w:rPr>
      </w:pPr>
      <w:r w:rsidRPr="001B7A83">
        <w:rPr>
          <w:sz w:val="32"/>
          <w:szCs w:val="32"/>
        </w:rPr>
        <w:t xml:space="preserve">So, despite the fact of </w:t>
      </w:r>
      <w:r>
        <w:rPr>
          <w:sz w:val="32"/>
          <w:szCs w:val="32"/>
        </w:rPr>
        <w:t xml:space="preserve">number of the </w:t>
      </w:r>
      <w:r w:rsidRPr="001B7A83">
        <w:rPr>
          <w:sz w:val="32"/>
          <w:szCs w:val="32"/>
        </w:rPr>
        <w:t xml:space="preserve">added controlling variables the correlation </w:t>
      </w:r>
      <w:r w:rsidR="000D5504">
        <w:rPr>
          <w:sz w:val="32"/>
          <w:szCs w:val="32"/>
        </w:rPr>
        <w:t>between OC and U</w:t>
      </w:r>
      <w:r w:rsidRPr="001B7A83">
        <w:rPr>
          <w:sz w:val="32"/>
          <w:szCs w:val="32"/>
        </w:rPr>
        <w:t>C remains at the</w:t>
      </w:r>
      <w:r>
        <w:t xml:space="preserve"> </w:t>
      </w:r>
      <w:r>
        <w:rPr>
          <w:iCs/>
          <w:sz w:val="32"/>
          <w:szCs w:val="32"/>
        </w:rPr>
        <w:t>level statistically highly significance (r=0.17***) which means that it is true connection! Only a small part of original correlation is explained by age.</w:t>
      </w:r>
    </w:p>
    <w:p w:rsidR="00DB113D" w:rsidRDefault="00DB113D" w:rsidP="00DB113D">
      <w:pPr>
        <w:rPr>
          <w:iCs/>
          <w:sz w:val="32"/>
          <w:szCs w:val="32"/>
        </w:rPr>
      </w:pPr>
    </w:p>
    <w:p w:rsidR="00DB113D" w:rsidRDefault="00DB113D" w:rsidP="00DB113D">
      <w:pPr>
        <w:rPr>
          <w:iCs/>
          <w:sz w:val="32"/>
          <w:szCs w:val="32"/>
        </w:rPr>
      </w:pPr>
    </w:p>
    <w:p w:rsidR="00DB113D" w:rsidRDefault="00DB113D" w:rsidP="00DB113D">
      <w:pPr>
        <w:rPr>
          <w:iCs/>
          <w:sz w:val="32"/>
          <w:szCs w:val="32"/>
        </w:rPr>
      </w:pPr>
    </w:p>
    <w:p w:rsidR="00DB113D" w:rsidRPr="00DB113D" w:rsidRDefault="00DB113D" w:rsidP="00DB113D">
      <w:pPr>
        <w:rPr>
          <w:color w:val="1F497D" w:themeColor="text2"/>
          <w:sz w:val="44"/>
          <w:szCs w:val="44"/>
        </w:rPr>
      </w:pPr>
      <w:r w:rsidRPr="00DB113D">
        <w:rPr>
          <w:color w:val="1F497D" w:themeColor="text2"/>
          <w:sz w:val="44"/>
          <w:szCs w:val="44"/>
        </w:rPr>
        <w:t>Multivariate analyses: Linear Regression</w:t>
      </w:r>
    </w:p>
    <w:p w:rsidR="00DB113D" w:rsidRDefault="00DB113D" w:rsidP="00DB113D"/>
    <w:p w:rsidR="00DB113D" w:rsidRDefault="00DB113D" w:rsidP="00DB113D">
      <w:pPr>
        <w:rPr>
          <w:sz w:val="40"/>
          <w:szCs w:val="40"/>
        </w:rPr>
      </w:pPr>
    </w:p>
    <w:p w:rsidR="00DB113D" w:rsidRPr="006D7553" w:rsidRDefault="00DB113D" w:rsidP="00DB113D">
      <w:pPr>
        <w:rPr>
          <w:sz w:val="40"/>
          <w:szCs w:val="40"/>
        </w:rPr>
      </w:pPr>
      <w:r w:rsidRPr="006D7553">
        <w:rPr>
          <w:sz w:val="40"/>
          <w:szCs w:val="40"/>
        </w:rPr>
        <w:t>General Purpose of Multiple Regression</w:t>
      </w:r>
      <w:r>
        <w:rPr>
          <w:sz w:val="40"/>
          <w:szCs w:val="40"/>
        </w:rPr>
        <w:t xml:space="preserve"> Analyses</w:t>
      </w:r>
    </w:p>
    <w:p w:rsidR="00DB113D" w:rsidRDefault="00DB113D" w:rsidP="00DB113D"/>
    <w:p w:rsidR="00DB113D" w:rsidRDefault="00DB113D" w:rsidP="00DB113D"/>
    <w:p w:rsidR="00DB113D" w:rsidRDefault="00DB113D" w:rsidP="00DB113D"/>
    <w:p w:rsidR="00DB113D" w:rsidRPr="00DB113D" w:rsidRDefault="00DB113D" w:rsidP="00DB113D">
      <w:pPr>
        <w:rPr>
          <w:sz w:val="28"/>
          <w:szCs w:val="28"/>
        </w:rPr>
      </w:pPr>
      <w:r w:rsidRPr="00DB113D">
        <w:rPr>
          <w:sz w:val="28"/>
          <w:szCs w:val="28"/>
        </w:rPr>
        <w:t xml:space="preserve">The general purpose of multiple </w:t>
      </w:r>
      <w:proofErr w:type="gramStart"/>
      <w:r w:rsidRPr="00DB113D">
        <w:rPr>
          <w:sz w:val="28"/>
          <w:szCs w:val="28"/>
        </w:rPr>
        <w:t>regression</w:t>
      </w:r>
      <w:proofErr w:type="gramEnd"/>
      <w:r w:rsidRPr="00DB113D">
        <w:rPr>
          <w:sz w:val="28"/>
          <w:szCs w:val="28"/>
        </w:rPr>
        <w:t xml:space="preserve"> is to learn more about the relationship between several independent or predictor variables and one dependent variable.</w:t>
      </w:r>
    </w:p>
    <w:p w:rsidR="00DB113D" w:rsidRPr="00DB113D" w:rsidRDefault="00DB113D" w:rsidP="00DB113D">
      <w:pPr>
        <w:rPr>
          <w:sz w:val="28"/>
          <w:szCs w:val="28"/>
        </w:rPr>
      </w:pPr>
    </w:p>
    <w:p w:rsidR="00DB113D" w:rsidRPr="00DB113D" w:rsidRDefault="00DB113D" w:rsidP="00DB113D">
      <w:pPr>
        <w:rPr>
          <w:sz w:val="28"/>
          <w:szCs w:val="28"/>
        </w:rPr>
      </w:pPr>
      <w:proofErr w:type="gramStart"/>
      <w:r w:rsidRPr="00DB113D">
        <w:rPr>
          <w:b/>
          <w:bCs/>
          <w:sz w:val="28"/>
          <w:szCs w:val="28"/>
        </w:rPr>
        <w:t>Unique Prediction and Partial Correlation.</w:t>
      </w:r>
      <w:proofErr w:type="gramEnd"/>
      <w:r w:rsidRPr="00DB113D">
        <w:rPr>
          <w:b/>
          <w:bCs/>
          <w:sz w:val="28"/>
          <w:szCs w:val="28"/>
        </w:rPr>
        <w:t xml:space="preserve"> </w:t>
      </w:r>
      <w:r w:rsidRPr="00DB113D">
        <w:rPr>
          <w:sz w:val="28"/>
          <w:szCs w:val="28"/>
        </w:rPr>
        <w:t xml:space="preserve">Note that in this equation, the regression coefficients (or </w:t>
      </w:r>
      <w:r w:rsidRPr="00DB113D">
        <w:rPr>
          <w:i/>
          <w:iCs/>
          <w:sz w:val="28"/>
          <w:szCs w:val="28"/>
        </w:rPr>
        <w:t>B</w:t>
      </w:r>
      <w:r w:rsidRPr="00DB113D">
        <w:rPr>
          <w:sz w:val="28"/>
          <w:szCs w:val="28"/>
        </w:rPr>
        <w:t xml:space="preserve"> coefficients) represent the </w:t>
      </w:r>
      <w:r w:rsidRPr="00DB113D">
        <w:rPr>
          <w:i/>
          <w:iCs/>
          <w:sz w:val="28"/>
          <w:szCs w:val="28"/>
        </w:rPr>
        <w:t>independent</w:t>
      </w:r>
      <w:r w:rsidRPr="00DB113D">
        <w:rPr>
          <w:sz w:val="28"/>
          <w:szCs w:val="28"/>
        </w:rPr>
        <w:t xml:space="preserve"> contributions of each independent variable to the prediction of the dependent variable. Another way to express this fact is to say that, for example, variable </w:t>
      </w:r>
      <w:r w:rsidRPr="00DB113D">
        <w:rPr>
          <w:i/>
          <w:iCs/>
          <w:sz w:val="28"/>
          <w:szCs w:val="28"/>
        </w:rPr>
        <w:t>X</w:t>
      </w:r>
      <w:r w:rsidRPr="00DB113D">
        <w:rPr>
          <w:i/>
          <w:iCs/>
          <w:sz w:val="28"/>
          <w:szCs w:val="28"/>
          <w:vertAlign w:val="subscript"/>
        </w:rPr>
        <w:t>1</w:t>
      </w:r>
      <w:r w:rsidRPr="00DB113D">
        <w:rPr>
          <w:sz w:val="28"/>
          <w:szCs w:val="28"/>
        </w:rPr>
        <w:t xml:space="preserve"> is correlated with the </w:t>
      </w:r>
      <w:r w:rsidRPr="00DB113D">
        <w:rPr>
          <w:i/>
          <w:iCs/>
          <w:sz w:val="28"/>
          <w:szCs w:val="28"/>
        </w:rPr>
        <w:t>Y</w:t>
      </w:r>
      <w:r w:rsidRPr="00DB113D">
        <w:rPr>
          <w:sz w:val="28"/>
          <w:szCs w:val="28"/>
        </w:rPr>
        <w:t xml:space="preserve"> variable, after controlling for all other independent variables. </w:t>
      </w:r>
    </w:p>
    <w:p w:rsidR="00DB113D" w:rsidRPr="00DB113D" w:rsidRDefault="00DB113D" w:rsidP="00DB113D">
      <w:pPr>
        <w:rPr>
          <w:sz w:val="28"/>
          <w:szCs w:val="28"/>
        </w:rPr>
      </w:pPr>
      <w:r w:rsidRPr="00DB113D">
        <w:rPr>
          <w:sz w:val="28"/>
          <w:szCs w:val="28"/>
        </w:rPr>
        <w:t xml:space="preserve">This type of correlation is also referred to as a </w:t>
      </w:r>
      <w:r w:rsidRPr="00DB113D">
        <w:rPr>
          <w:i/>
          <w:iCs/>
          <w:sz w:val="28"/>
          <w:szCs w:val="28"/>
        </w:rPr>
        <w:t>partial correlation</w:t>
      </w:r>
      <w:r w:rsidRPr="00DB113D">
        <w:rPr>
          <w:sz w:val="28"/>
          <w:szCs w:val="28"/>
        </w:rPr>
        <w:t xml:space="preserve"> (which was our topic last lecture). </w:t>
      </w:r>
    </w:p>
    <w:p w:rsidR="00DB113D" w:rsidRPr="00DB113D" w:rsidRDefault="00DB113D" w:rsidP="00DB113D">
      <w:pPr>
        <w:rPr>
          <w:sz w:val="28"/>
          <w:szCs w:val="28"/>
        </w:rPr>
      </w:pPr>
    </w:p>
    <w:p w:rsidR="00DB113D" w:rsidRPr="00DB113D" w:rsidRDefault="00DB113D" w:rsidP="00DB113D">
      <w:pPr>
        <w:rPr>
          <w:sz w:val="28"/>
          <w:szCs w:val="28"/>
        </w:rPr>
      </w:pPr>
      <w:r w:rsidRPr="00DB113D">
        <w:rPr>
          <w:b/>
          <w:bCs/>
          <w:color w:val="000000"/>
          <w:sz w:val="28"/>
          <w:szCs w:val="28"/>
        </w:rPr>
        <w:t>Partial correlation coefficient</w:t>
      </w:r>
      <w:r w:rsidRPr="00DB113D">
        <w:rPr>
          <w:sz w:val="28"/>
          <w:szCs w:val="28"/>
        </w:rPr>
        <w:t>: Value that measures the relationship between the independent variable and the dependent variable when the other independent variables in the equation are held constant.</w:t>
      </w:r>
    </w:p>
    <w:p w:rsidR="00DB113D" w:rsidRPr="00DB113D" w:rsidRDefault="00DB113D" w:rsidP="00DB113D">
      <w:pPr>
        <w:rPr>
          <w:sz w:val="28"/>
          <w:szCs w:val="28"/>
        </w:rPr>
      </w:pPr>
    </w:p>
    <w:p w:rsidR="00DB113D" w:rsidRPr="00DB113D" w:rsidRDefault="00DB113D" w:rsidP="00DB113D">
      <w:pPr>
        <w:rPr>
          <w:sz w:val="28"/>
          <w:szCs w:val="28"/>
        </w:rPr>
      </w:pPr>
      <w:r w:rsidRPr="00DB113D">
        <w:rPr>
          <w:sz w:val="28"/>
          <w:szCs w:val="28"/>
        </w:rPr>
        <w:t xml:space="preserve">Perhaps the following </w:t>
      </w:r>
      <w:r w:rsidRPr="00DB113D">
        <w:rPr>
          <w:b/>
          <w:sz w:val="28"/>
          <w:szCs w:val="28"/>
        </w:rPr>
        <w:t>example</w:t>
      </w:r>
      <w:r w:rsidRPr="00DB113D">
        <w:rPr>
          <w:sz w:val="28"/>
          <w:szCs w:val="28"/>
        </w:rPr>
        <w:t xml:space="preserve"> will clarify this issue:</w:t>
      </w:r>
    </w:p>
    <w:p w:rsidR="00DB113D" w:rsidRPr="00DB113D" w:rsidRDefault="00DB113D" w:rsidP="00DB113D">
      <w:pPr>
        <w:rPr>
          <w:sz w:val="28"/>
          <w:szCs w:val="28"/>
        </w:rPr>
      </w:pPr>
    </w:p>
    <w:p w:rsidR="00DB113D" w:rsidRPr="00DB113D" w:rsidRDefault="00DB113D" w:rsidP="00DB113D">
      <w:pPr>
        <w:rPr>
          <w:sz w:val="28"/>
          <w:szCs w:val="28"/>
        </w:rPr>
      </w:pPr>
      <w:r w:rsidRPr="00DB113D">
        <w:rPr>
          <w:sz w:val="28"/>
          <w:szCs w:val="28"/>
        </w:rPr>
        <w:t xml:space="preserve">One would probably find a significant negative correlation between hair length and height in the population (i.e., short people have longer hair). At first this may seem odd; however, if we were to add the variable </w:t>
      </w:r>
      <w:r w:rsidRPr="00DB113D">
        <w:rPr>
          <w:i/>
          <w:iCs/>
          <w:sz w:val="28"/>
          <w:szCs w:val="28"/>
        </w:rPr>
        <w:t>Gender</w:t>
      </w:r>
      <w:r w:rsidRPr="00DB113D">
        <w:rPr>
          <w:sz w:val="28"/>
          <w:szCs w:val="28"/>
        </w:rPr>
        <w:t xml:space="preserve"> into the multiple regression equation, this correlation would probably disappear. This is because women, on the average, have longer hair than men; they also are shorter on the average than men. Thus, after we remove this gender difference by entering </w:t>
      </w:r>
      <w:r w:rsidRPr="00DB113D">
        <w:rPr>
          <w:i/>
          <w:iCs/>
          <w:sz w:val="28"/>
          <w:szCs w:val="28"/>
        </w:rPr>
        <w:t>Gender</w:t>
      </w:r>
      <w:r w:rsidRPr="00DB113D">
        <w:rPr>
          <w:sz w:val="28"/>
          <w:szCs w:val="28"/>
        </w:rPr>
        <w:t xml:space="preserve"> into the equation, the relationship between hair length and height disappears because hair length does </w:t>
      </w:r>
      <w:r w:rsidRPr="00DB113D">
        <w:rPr>
          <w:i/>
          <w:iCs/>
          <w:sz w:val="28"/>
          <w:szCs w:val="28"/>
        </w:rPr>
        <w:t>not</w:t>
      </w:r>
      <w:r w:rsidRPr="00DB113D">
        <w:rPr>
          <w:sz w:val="28"/>
          <w:szCs w:val="28"/>
        </w:rPr>
        <w:t xml:space="preserve"> make any unique contribution to the prediction of height, above and beyond what it shares in the prediction with variable </w:t>
      </w:r>
      <w:r w:rsidRPr="00DB113D">
        <w:rPr>
          <w:i/>
          <w:iCs/>
          <w:sz w:val="28"/>
          <w:szCs w:val="28"/>
        </w:rPr>
        <w:t>Gender</w:t>
      </w:r>
      <w:r w:rsidRPr="00DB113D">
        <w:rPr>
          <w:sz w:val="28"/>
          <w:szCs w:val="28"/>
        </w:rPr>
        <w:t xml:space="preserve">. Put another way, after controlling for the variable </w:t>
      </w:r>
      <w:r w:rsidRPr="00DB113D">
        <w:rPr>
          <w:i/>
          <w:iCs/>
          <w:sz w:val="28"/>
          <w:szCs w:val="28"/>
        </w:rPr>
        <w:t>Gender</w:t>
      </w:r>
      <w:r w:rsidRPr="00DB113D">
        <w:rPr>
          <w:sz w:val="28"/>
          <w:szCs w:val="28"/>
        </w:rPr>
        <w:t xml:space="preserve">, the partial correlation between hair length and height is zero. </w:t>
      </w:r>
      <w:bookmarkStart w:id="1" w:name="cpredicted"/>
      <w:bookmarkEnd w:id="1"/>
    </w:p>
    <w:p w:rsidR="00DB113D" w:rsidRPr="00DB113D" w:rsidRDefault="00DB113D" w:rsidP="00DB113D">
      <w:pPr>
        <w:rPr>
          <w:sz w:val="28"/>
          <w:szCs w:val="28"/>
        </w:rPr>
      </w:pPr>
    </w:p>
    <w:p w:rsidR="00DB113D" w:rsidRDefault="00DB113D" w:rsidP="00DB113D"/>
    <w:p w:rsidR="00DB113D" w:rsidRDefault="00DB113D" w:rsidP="00DB113D"/>
    <w:p w:rsidR="00DB113D" w:rsidRPr="00DB113D" w:rsidRDefault="00DB113D" w:rsidP="00DB113D">
      <w:pPr>
        <w:rPr>
          <w:sz w:val="48"/>
          <w:szCs w:val="48"/>
        </w:rPr>
      </w:pPr>
      <w:proofErr w:type="gramStart"/>
      <w:r w:rsidRPr="00DB113D">
        <w:rPr>
          <w:sz w:val="48"/>
          <w:szCs w:val="48"/>
        </w:rPr>
        <w:t>The example.</w:t>
      </w:r>
      <w:proofErr w:type="gramEnd"/>
      <w:r w:rsidRPr="00DB113D">
        <w:rPr>
          <w:sz w:val="48"/>
          <w:szCs w:val="48"/>
        </w:rPr>
        <w:t xml:space="preserve"> Predictors of organisational commitment</w:t>
      </w:r>
    </w:p>
    <w:p w:rsidR="00DB113D" w:rsidRDefault="00DB113D" w:rsidP="00DB113D"/>
    <w:p w:rsidR="00DB113D" w:rsidRPr="00DB113D" w:rsidRDefault="00DB113D" w:rsidP="00DB113D">
      <w:pPr>
        <w:rPr>
          <w:sz w:val="28"/>
          <w:szCs w:val="28"/>
        </w:rPr>
      </w:pPr>
      <w:r w:rsidRPr="00DB113D">
        <w:rPr>
          <w:sz w:val="28"/>
          <w:szCs w:val="28"/>
        </w:rPr>
        <w:t>Dependent variable = OC (organisational commitment)</w:t>
      </w:r>
    </w:p>
    <w:p w:rsidR="00DB113D" w:rsidRPr="00DB113D" w:rsidRDefault="00DB113D" w:rsidP="00DB113D">
      <w:pPr>
        <w:rPr>
          <w:sz w:val="28"/>
          <w:szCs w:val="28"/>
        </w:rPr>
      </w:pPr>
    </w:p>
    <w:p w:rsidR="00DB113D" w:rsidRPr="00DB113D" w:rsidRDefault="00DB113D" w:rsidP="00DB113D">
      <w:pPr>
        <w:rPr>
          <w:sz w:val="28"/>
          <w:szCs w:val="28"/>
        </w:rPr>
      </w:pPr>
      <w:r w:rsidRPr="00DB113D">
        <w:rPr>
          <w:sz w:val="28"/>
          <w:szCs w:val="28"/>
        </w:rPr>
        <w:t>Independent variables/predictors</w:t>
      </w:r>
    </w:p>
    <w:p w:rsidR="00DB113D" w:rsidRPr="00DB113D" w:rsidRDefault="00DB113D" w:rsidP="00DB113D">
      <w:pPr>
        <w:rPr>
          <w:sz w:val="28"/>
          <w:szCs w:val="28"/>
        </w:rPr>
      </w:pPr>
    </w:p>
    <w:p w:rsidR="00DB113D" w:rsidRPr="00DB113D" w:rsidRDefault="00DB113D" w:rsidP="00DB113D">
      <w:pPr>
        <w:rPr>
          <w:sz w:val="28"/>
          <w:szCs w:val="28"/>
        </w:rPr>
      </w:pPr>
      <w:proofErr w:type="gramStart"/>
      <w:r w:rsidRPr="00DB113D">
        <w:rPr>
          <w:sz w:val="28"/>
          <w:szCs w:val="28"/>
        </w:rPr>
        <w:t>x2</w:t>
      </w:r>
      <w:proofErr w:type="gramEnd"/>
      <w:r w:rsidRPr="00DB113D">
        <w:rPr>
          <w:sz w:val="28"/>
          <w:szCs w:val="28"/>
        </w:rPr>
        <w:t xml:space="preserve"> (Gender; female/male)</w:t>
      </w:r>
    </w:p>
    <w:p w:rsidR="00DB113D" w:rsidRPr="00DB113D" w:rsidRDefault="00DB113D" w:rsidP="00DB113D">
      <w:pPr>
        <w:rPr>
          <w:sz w:val="28"/>
          <w:szCs w:val="28"/>
        </w:rPr>
      </w:pPr>
      <w:proofErr w:type="gramStart"/>
      <w:r w:rsidRPr="00DB113D">
        <w:rPr>
          <w:sz w:val="28"/>
          <w:szCs w:val="28"/>
        </w:rPr>
        <w:t>x3</w:t>
      </w:r>
      <w:proofErr w:type="gramEnd"/>
      <w:r w:rsidRPr="00DB113D">
        <w:rPr>
          <w:sz w:val="28"/>
          <w:szCs w:val="28"/>
        </w:rPr>
        <w:t xml:space="preserve"> (age/year of birth 34-82)</w:t>
      </w:r>
    </w:p>
    <w:p w:rsidR="00DB113D" w:rsidRPr="00DB113D" w:rsidRDefault="00DB113D" w:rsidP="00DB113D">
      <w:pPr>
        <w:rPr>
          <w:sz w:val="28"/>
          <w:szCs w:val="28"/>
        </w:rPr>
      </w:pPr>
      <w:proofErr w:type="gramStart"/>
      <w:r w:rsidRPr="00DB113D">
        <w:rPr>
          <w:sz w:val="28"/>
          <w:szCs w:val="28"/>
        </w:rPr>
        <w:t>x9</w:t>
      </w:r>
      <w:proofErr w:type="gramEnd"/>
      <w:r w:rsidRPr="00DB113D">
        <w:rPr>
          <w:sz w:val="28"/>
          <w:szCs w:val="28"/>
        </w:rPr>
        <w:t xml:space="preserve"> (type of contract; permanent/temporary)</w:t>
      </w:r>
    </w:p>
    <w:p w:rsidR="00DB113D" w:rsidRPr="00DB113D" w:rsidRDefault="00DB113D" w:rsidP="00DB113D">
      <w:pPr>
        <w:rPr>
          <w:sz w:val="28"/>
          <w:szCs w:val="28"/>
        </w:rPr>
      </w:pPr>
      <w:r w:rsidRPr="00DB113D">
        <w:rPr>
          <w:sz w:val="28"/>
          <w:szCs w:val="28"/>
        </w:rPr>
        <w:t xml:space="preserve">x15a (changes in salary; </w:t>
      </w:r>
      <w:r w:rsidRPr="00DB113D">
        <w:rPr>
          <w:sz w:val="28"/>
          <w:szCs w:val="28"/>
        </w:rPr>
        <w:sym w:font="Wingdings" w:char="F0E0"/>
      </w:r>
      <w:r w:rsidRPr="00DB113D">
        <w:rPr>
          <w:sz w:val="28"/>
          <w:szCs w:val="28"/>
        </w:rPr>
        <w:t>weaken)</w:t>
      </w:r>
    </w:p>
    <w:p w:rsidR="00DB113D" w:rsidRPr="00DB113D" w:rsidRDefault="00DB113D" w:rsidP="00DB113D">
      <w:pPr>
        <w:rPr>
          <w:sz w:val="28"/>
          <w:szCs w:val="28"/>
        </w:rPr>
      </w:pPr>
      <w:proofErr w:type="gramStart"/>
      <w:r w:rsidRPr="00DB113D">
        <w:rPr>
          <w:sz w:val="28"/>
          <w:szCs w:val="28"/>
        </w:rPr>
        <w:t>x15d</w:t>
      </w:r>
      <w:proofErr w:type="gramEnd"/>
      <w:r w:rsidRPr="00DB113D">
        <w:rPr>
          <w:sz w:val="28"/>
          <w:szCs w:val="28"/>
        </w:rPr>
        <w:t xml:space="preserve"> (changes in work interesting; </w:t>
      </w:r>
      <w:r w:rsidRPr="00DB113D">
        <w:rPr>
          <w:sz w:val="28"/>
          <w:szCs w:val="28"/>
        </w:rPr>
        <w:sym w:font="Wingdings" w:char="F0E0"/>
      </w:r>
      <w:r w:rsidRPr="00DB113D">
        <w:rPr>
          <w:sz w:val="28"/>
          <w:szCs w:val="28"/>
        </w:rPr>
        <w:t>weaken)</w:t>
      </w:r>
    </w:p>
    <w:p w:rsidR="00DB113D" w:rsidRPr="00DB113D" w:rsidRDefault="00DB113D" w:rsidP="00DB113D">
      <w:pPr>
        <w:rPr>
          <w:sz w:val="28"/>
          <w:szCs w:val="28"/>
        </w:rPr>
      </w:pPr>
      <w:r w:rsidRPr="00DB113D">
        <w:rPr>
          <w:sz w:val="28"/>
          <w:szCs w:val="28"/>
        </w:rPr>
        <w:t>x16b (uncertainty of employment</w:t>
      </w:r>
      <w:r w:rsidRPr="00DB113D">
        <w:rPr>
          <w:sz w:val="28"/>
          <w:szCs w:val="28"/>
        </w:rPr>
        <w:sym w:font="Wingdings" w:char="F0E0"/>
      </w:r>
      <w:r w:rsidRPr="00DB113D">
        <w:rPr>
          <w:sz w:val="28"/>
          <w:szCs w:val="28"/>
        </w:rPr>
        <w:t>weaken)</w:t>
      </w:r>
    </w:p>
    <w:p w:rsidR="00DB113D" w:rsidRPr="00DB113D" w:rsidRDefault="00DB113D" w:rsidP="00DB113D">
      <w:pPr>
        <w:rPr>
          <w:sz w:val="28"/>
          <w:szCs w:val="28"/>
        </w:rPr>
      </w:pPr>
      <w:proofErr w:type="gramStart"/>
      <w:r w:rsidRPr="00DB113D">
        <w:rPr>
          <w:sz w:val="28"/>
          <w:szCs w:val="28"/>
        </w:rPr>
        <w:t>x21</w:t>
      </w:r>
      <w:proofErr w:type="gramEnd"/>
      <w:r w:rsidRPr="00DB113D">
        <w:rPr>
          <w:sz w:val="28"/>
          <w:szCs w:val="28"/>
        </w:rPr>
        <w:t xml:space="preserve"> (climate of communications</w:t>
      </w:r>
      <w:r w:rsidRPr="00DB113D">
        <w:rPr>
          <w:sz w:val="28"/>
          <w:szCs w:val="28"/>
        </w:rPr>
        <w:sym w:font="Wingdings" w:char="F0E0"/>
      </w:r>
      <w:r w:rsidRPr="00DB113D">
        <w:rPr>
          <w:sz w:val="28"/>
          <w:szCs w:val="28"/>
        </w:rPr>
        <w:t>weaken)</w:t>
      </w:r>
    </w:p>
    <w:p w:rsidR="00DB113D" w:rsidRPr="00DB113D" w:rsidRDefault="00DB113D" w:rsidP="00DB113D">
      <w:pPr>
        <w:rPr>
          <w:sz w:val="28"/>
          <w:szCs w:val="28"/>
        </w:rPr>
      </w:pPr>
      <w:proofErr w:type="gramStart"/>
      <w:r w:rsidRPr="00DB113D">
        <w:rPr>
          <w:sz w:val="28"/>
          <w:szCs w:val="28"/>
        </w:rPr>
        <w:t>x25d</w:t>
      </w:r>
      <w:proofErr w:type="gramEnd"/>
      <w:r w:rsidRPr="00DB113D">
        <w:rPr>
          <w:sz w:val="28"/>
          <w:szCs w:val="28"/>
        </w:rPr>
        <w:t xml:space="preserve"> (conflicts between personnel groups </w:t>
      </w:r>
      <w:r w:rsidRPr="00DB113D">
        <w:rPr>
          <w:sz w:val="28"/>
          <w:szCs w:val="28"/>
        </w:rPr>
        <w:sym w:font="Wingdings" w:char="F0E0"/>
      </w:r>
      <w:r w:rsidRPr="00DB113D">
        <w:rPr>
          <w:sz w:val="28"/>
          <w:szCs w:val="28"/>
        </w:rPr>
        <w:t xml:space="preserve">weaken) </w:t>
      </w:r>
    </w:p>
    <w:p w:rsidR="00DB113D" w:rsidRPr="00DB113D" w:rsidRDefault="00DB113D" w:rsidP="00DB113D">
      <w:pPr>
        <w:rPr>
          <w:b/>
          <w:sz w:val="28"/>
          <w:szCs w:val="28"/>
        </w:rPr>
      </w:pPr>
    </w:p>
    <w:p w:rsidR="00DB113D" w:rsidRPr="00DB113D" w:rsidRDefault="00DB113D" w:rsidP="00DB113D">
      <w:pPr>
        <w:rPr>
          <w:b/>
          <w:sz w:val="28"/>
          <w:szCs w:val="28"/>
        </w:rPr>
      </w:pPr>
      <w:r w:rsidRPr="00DB113D">
        <w:rPr>
          <w:b/>
          <w:sz w:val="28"/>
          <w:szCs w:val="28"/>
        </w:rPr>
        <w:t xml:space="preserve">Scales: </w:t>
      </w:r>
    </w:p>
    <w:p w:rsidR="00DB113D" w:rsidRPr="00DB113D" w:rsidRDefault="00DB113D" w:rsidP="00DB113D">
      <w:pPr>
        <w:rPr>
          <w:b/>
          <w:sz w:val="28"/>
          <w:szCs w:val="28"/>
        </w:rPr>
      </w:pPr>
      <w:r w:rsidRPr="00DB113D">
        <w:rPr>
          <w:b/>
          <w:sz w:val="28"/>
          <w:szCs w:val="28"/>
        </w:rPr>
        <w:t>15a</w:t>
      </w:r>
      <w:proofErr w:type="gramStart"/>
      <w:r w:rsidRPr="00DB113D">
        <w:rPr>
          <w:b/>
          <w:sz w:val="28"/>
          <w:szCs w:val="28"/>
        </w:rPr>
        <w:t>;  1</w:t>
      </w:r>
      <w:proofErr w:type="gramEnd"/>
      <w:r w:rsidRPr="00DB113D">
        <w:rPr>
          <w:b/>
          <w:sz w:val="28"/>
          <w:szCs w:val="28"/>
        </w:rPr>
        <w:t>=became better … 5 =weakened</w:t>
      </w:r>
    </w:p>
    <w:p w:rsidR="00DB113D" w:rsidRPr="00DB113D" w:rsidRDefault="00DB113D" w:rsidP="00DB113D">
      <w:pPr>
        <w:rPr>
          <w:b/>
          <w:sz w:val="28"/>
          <w:szCs w:val="28"/>
        </w:rPr>
      </w:pPr>
      <w:r w:rsidRPr="00DB113D">
        <w:rPr>
          <w:b/>
          <w:sz w:val="28"/>
          <w:szCs w:val="28"/>
        </w:rPr>
        <w:t>15d</w:t>
      </w:r>
      <w:proofErr w:type="gramStart"/>
      <w:r w:rsidRPr="00DB113D">
        <w:rPr>
          <w:b/>
          <w:sz w:val="28"/>
          <w:szCs w:val="28"/>
        </w:rPr>
        <w:t>;  1</w:t>
      </w:r>
      <w:proofErr w:type="gramEnd"/>
      <w:r w:rsidRPr="00DB113D">
        <w:rPr>
          <w:b/>
          <w:sz w:val="28"/>
          <w:szCs w:val="28"/>
        </w:rPr>
        <w:t>=became better … 5 =weakened</w:t>
      </w:r>
    </w:p>
    <w:p w:rsidR="00DB113D" w:rsidRPr="00DB113D" w:rsidRDefault="00DB113D" w:rsidP="00DB113D">
      <w:pPr>
        <w:rPr>
          <w:b/>
          <w:sz w:val="28"/>
          <w:szCs w:val="28"/>
        </w:rPr>
      </w:pPr>
      <w:r w:rsidRPr="00DB113D">
        <w:rPr>
          <w:b/>
          <w:sz w:val="28"/>
          <w:szCs w:val="28"/>
        </w:rPr>
        <w:t>16a; threat of dismissal 1=probable … 4 =unlikely</w:t>
      </w:r>
    </w:p>
    <w:p w:rsidR="00DB113D" w:rsidRPr="00DB113D" w:rsidRDefault="00DB113D" w:rsidP="00DB113D">
      <w:pPr>
        <w:rPr>
          <w:b/>
          <w:sz w:val="28"/>
          <w:szCs w:val="28"/>
        </w:rPr>
      </w:pPr>
      <w:r w:rsidRPr="00DB113D">
        <w:rPr>
          <w:b/>
          <w:sz w:val="28"/>
          <w:szCs w:val="28"/>
        </w:rPr>
        <w:t>21; 1=good … 3=bad</w:t>
      </w:r>
    </w:p>
    <w:p w:rsidR="00DB113D" w:rsidRPr="00DB113D" w:rsidRDefault="00DB113D" w:rsidP="00DB113D">
      <w:pPr>
        <w:rPr>
          <w:b/>
          <w:sz w:val="28"/>
          <w:szCs w:val="28"/>
        </w:rPr>
      </w:pPr>
      <w:r w:rsidRPr="00DB113D">
        <w:rPr>
          <w:b/>
          <w:sz w:val="28"/>
          <w:szCs w:val="28"/>
        </w:rPr>
        <w:t>25d; 1=lots of conflicts … 4=not at all</w:t>
      </w:r>
    </w:p>
    <w:p w:rsidR="00DB113D" w:rsidRPr="00DB113D" w:rsidRDefault="00DB113D" w:rsidP="00DB113D">
      <w:pPr>
        <w:rPr>
          <w:b/>
          <w:sz w:val="28"/>
          <w:szCs w:val="28"/>
        </w:rPr>
      </w:pPr>
    </w:p>
    <w:p w:rsidR="00DB113D" w:rsidRPr="00DB113D" w:rsidRDefault="00DB113D" w:rsidP="00DB113D">
      <w:pPr>
        <w:rPr>
          <w:b/>
          <w:sz w:val="28"/>
          <w:szCs w:val="28"/>
        </w:rPr>
      </w:pPr>
      <w:r w:rsidRPr="00DB113D">
        <w:rPr>
          <w:b/>
          <w:sz w:val="28"/>
          <w:szCs w:val="28"/>
        </w:rPr>
        <w:t xml:space="preserve">Analyze </w:t>
      </w:r>
      <w:r w:rsidRPr="00DB113D">
        <w:rPr>
          <w:b/>
          <w:sz w:val="28"/>
          <w:szCs w:val="28"/>
        </w:rPr>
        <w:sym w:font="Wingdings" w:char="F0E0"/>
      </w:r>
      <w:r w:rsidRPr="00DB113D">
        <w:rPr>
          <w:b/>
          <w:sz w:val="28"/>
          <w:szCs w:val="28"/>
        </w:rPr>
        <w:t xml:space="preserve"> Regression…Linear</w:t>
      </w:r>
    </w:p>
    <w:p w:rsidR="00DB113D" w:rsidRPr="00DB113D" w:rsidRDefault="00DB113D" w:rsidP="00DB113D">
      <w:pPr>
        <w:rPr>
          <w:b/>
          <w:sz w:val="28"/>
          <w:szCs w:val="28"/>
        </w:rPr>
      </w:pPr>
    </w:p>
    <w:p w:rsidR="00DB113D" w:rsidRPr="00DB113D" w:rsidRDefault="00DB113D" w:rsidP="00DB113D">
      <w:pPr>
        <w:rPr>
          <w:b/>
          <w:sz w:val="28"/>
          <w:szCs w:val="28"/>
        </w:rPr>
      </w:pPr>
      <w:r w:rsidRPr="00DB113D">
        <w:rPr>
          <w:b/>
          <w:sz w:val="28"/>
          <w:szCs w:val="28"/>
        </w:rPr>
        <w:t>Dependent = OC</w:t>
      </w:r>
    </w:p>
    <w:p w:rsidR="00DB113D" w:rsidRPr="00DB113D" w:rsidRDefault="00DB113D" w:rsidP="00DB113D">
      <w:pPr>
        <w:rPr>
          <w:b/>
          <w:sz w:val="28"/>
          <w:szCs w:val="28"/>
        </w:rPr>
      </w:pPr>
    </w:p>
    <w:p w:rsidR="00DB113D" w:rsidRPr="00DB113D" w:rsidRDefault="00DB113D" w:rsidP="00DB113D">
      <w:pPr>
        <w:rPr>
          <w:sz w:val="28"/>
          <w:szCs w:val="28"/>
        </w:rPr>
      </w:pPr>
      <w:r w:rsidRPr="00DB113D">
        <w:rPr>
          <w:sz w:val="28"/>
          <w:szCs w:val="28"/>
        </w:rPr>
        <w:t>Independent variables</w:t>
      </w:r>
    </w:p>
    <w:p w:rsidR="00DB113D" w:rsidRPr="00DB113D" w:rsidRDefault="00DB113D" w:rsidP="00DB113D">
      <w:pPr>
        <w:rPr>
          <w:sz w:val="28"/>
          <w:szCs w:val="28"/>
        </w:rPr>
      </w:pPr>
    </w:p>
    <w:p w:rsidR="00DB113D" w:rsidRPr="00DB113D" w:rsidRDefault="00DB113D" w:rsidP="00DB113D">
      <w:pPr>
        <w:rPr>
          <w:sz w:val="28"/>
          <w:szCs w:val="28"/>
        </w:rPr>
      </w:pPr>
      <w:proofErr w:type="gramStart"/>
      <w:r w:rsidRPr="00DB113D">
        <w:rPr>
          <w:sz w:val="28"/>
          <w:szCs w:val="28"/>
        </w:rPr>
        <w:t>x2</w:t>
      </w:r>
      <w:proofErr w:type="gramEnd"/>
      <w:r w:rsidRPr="00DB113D">
        <w:rPr>
          <w:sz w:val="28"/>
          <w:szCs w:val="28"/>
        </w:rPr>
        <w:t xml:space="preserve"> (Gender)</w:t>
      </w:r>
    </w:p>
    <w:p w:rsidR="00DB113D" w:rsidRPr="00DB113D" w:rsidRDefault="00DB113D" w:rsidP="00DB113D">
      <w:pPr>
        <w:rPr>
          <w:sz w:val="28"/>
          <w:szCs w:val="28"/>
        </w:rPr>
      </w:pPr>
      <w:proofErr w:type="gramStart"/>
      <w:r w:rsidRPr="00DB113D">
        <w:rPr>
          <w:sz w:val="28"/>
          <w:szCs w:val="28"/>
        </w:rPr>
        <w:t>x3</w:t>
      </w:r>
      <w:proofErr w:type="gramEnd"/>
      <w:r w:rsidRPr="00DB113D">
        <w:rPr>
          <w:sz w:val="28"/>
          <w:szCs w:val="28"/>
        </w:rPr>
        <w:t xml:space="preserve"> (age/year of birth)</w:t>
      </w:r>
    </w:p>
    <w:p w:rsidR="00DB113D" w:rsidRPr="00DB113D" w:rsidRDefault="00DB113D" w:rsidP="00DB113D">
      <w:pPr>
        <w:rPr>
          <w:sz w:val="28"/>
          <w:szCs w:val="28"/>
        </w:rPr>
      </w:pPr>
      <w:proofErr w:type="gramStart"/>
      <w:r w:rsidRPr="00DB113D">
        <w:rPr>
          <w:sz w:val="28"/>
          <w:szCs w:val="28"/>
        </w:rPr>
        <w:t>x9</w:t>
      </w:r>
      <w:proofErr w:type="gramEnd"/>
      <w:r w:rsidRPr="00DB113D">
        <w:rPr>
          <w:sz w:val="28"/>
          <w:szCs w:val="28"/>
        </w:rPr>
        <w:t xml:space="preserve"> (type of contract)</w:t>
      </w:r>
    </w:p>
    <w:p w:rsidR="00DB113D" w:rsidRPr="00DB113D" w:rsidRDefault="00DB113D" w:rsidP="00DB113D">
      <w:pPr>
        <w:rPr>
          <w:sz w:val="28"/>
          <w:szCs w:val="28"/>
        </w:rPr>
      </w:pPr>
      <w:r w:rsidRPr="00DB113D">
        <w:rPr>
          <w:sz w:val="28"/>
          <w:szCs w:val="28"/>
        </w:rPr>
        <w:t>x15a (changes in salary)</w:t>
      </w:r>
    </w:p>
    <w:p w:rsidR="00DB113D" w:rsidRPr="00DB113D" w:rsidRDefault="00DB113D" w:rsidP="00DB113D">
      <w:pPr>
        <w:rPr>
          <w:sz w:val="28"/>
          <w:szCs w:val="28"/>
        </w:rPr>
      </w:pPr>
      <w:proofErr w:type="gramStart"/>
      <w:r w:rsidRPr="00DB113D">
        <w:rPr>
          <w:sz w:val="28"/>
          <w:szCs w:val="28"/>
        </w:rPr>
        <w:t>x15d</w:t>
      </w:r>
      <w:proofErr w:type="gramEnd"/>
      <w:r w:rsidRPr="00DB113D">
        <w:rPr>
          <w:sz w:val="28"/>
          <w:szCs w:val="28"/>
        </w:rPr>
        <w:t xml:space="preserve"> (changes in work interesting)</w:t>
      </w:r>
    </w:p>
    <w:p w:rsidR="00DB113D" w:rsidRPr="00DB113D" w:rsidRDefault="00DB113D" w:rsidP="00DB113D">
      <w:pPr>
        <w:rPr>
          <w:sz w:val="28"/>
          <w:szCs w:val="28"/>
        </w:rPr>
      </w:pPr>
      <w:r w:rsidRPr="00DB113D">
        <w:rPr>
          <w:sz w:val="28"/>
          <w:szCs w:val="28"/>
        </w:rPr>
        <w:t>x16b (uncertainty of employment)</w:t>
      </w:r>
    </w:p>
    <w:p w:rsidR="00DB113D" w:rsidRPr="00DB113D" w:rsidRDefault="00DB113D" w:rsidP="00DB113D">
      <w:pPr>
        <w:rPr>
          <w:sz w:val="28"/>
          <w:szCs w:val="28"/>
        </w:rPr>
      </w:pPr>
      <w:proofErr w:type="gramStart"/>
      <w:r w:rsidRPr="00DB113D">
        <w:rPr>
          <w:sz w:val="28"/>
          <w:szCs w:val="28"/>
        </w:rPr>
        <w:t>x21</w:t>
      </w:r>
      <w:proofErr w:type="gramEnd"/>
      <w:r w:rsidRPr="00DB113D">
        <w:rPr>
          <w:sz w:val="28"/>
          <w:szCs w:val="28"/>
        </w:rPr>
        <w:t xml:space="preserve"> (climate of communications)</w:t>
      </w:r>
    </w:p>
    <w:p w:rsidR="00DB113D" w:rsidRPr="00DB113D" w:rsidRDefault="00DB113D" w:rsidP="00DB113D">
      <w:pPr>
        <w:rPr>
          <w:sz w:val="28"/>
          <w:szCs w:val="28"/>
        </w:rPr>
      </w:pPr>
      <w:proofErr w:type="gramStart"/>
      <w:r w:rsidRPr="00DB113D">
        <w:rPr>
          <w:sz w:val="28"/>
          <w:szCs w:val="28"/>
        </w:rPr>
        <w:lastRenderedPageBreak/>
        <w:t>x25d</w:t>
      </w:r>
      <w:proofErr w:type="gramEnd"/>
      <w:r w:rsidRPr="00DB113D">
        <w:rPr>
          <w:sz w:val="28"/>
          <w:szCs w:val="28"/>
        </w:rPr>
        <w:t xml:space="preserve"> (conflicts between personnel groups)</w:t>
      </w:r>
    </w:p>
    <w:p w:rsidR="00DB113D" w:rsidRPr="00DB113D" w:rsidRDefault="00DB113D" w:rsidP="00DB113D">
      <w:pPr>
        <w:rPr>
          <w:sz w:val="28"/>
          <w:szCs w:val="28"/>
        </w:rPr>
      </w:pPr>
    </w:p>
    <w:p w:rsidR="00DB113D" w:rsidRPr="00DB113D" w:rsidRDefault="00DB113D" w:rsidP="00DB113D">
      <w:pPr>
        <w:rPr>
          <w:sz w:val="28"/>
          <w:szCs w:val="28"/>
        </w:rPr>
      </w:pPr>
    </w:p>
    <w:p w:rsidR="00DB113D" w:rsidRPr="00DB113D" w:rsidRDefault="00DB113D" w:rsidP="00DB113D">
      <w:pPr>
        <w:rPr>
          <w:b/>
          <w:sz w:val="28"/>
          <w:szCs w:val="28"/>
        </w:rPr>
      </w:pPr>
      <w:r w:rsidRPr="00DB113D">
        <w:rPr>
          <w:b/>
          <w:sz w:val="28"/>
          <w:szCs w:val="28"/>
        </w:rPr>
        <w:t>Method: Enter and then click OK.</w:t>
      </w:r>
    </w:p>
    <w:p w:rsidR="00DB113D" w:rsidRPr="00DB113D" w:rsidRDefault="00DB113D" w:rsidP="00DB113D">
      <w:pPr>
        <w:rPr>
          <w:b/>
          <w:sz w:val="28"/>
          <w:szCs w:val="28"/>
        </w:rPr>
      </w:pPr>
    </w:p>
    <w:p w:rsidR="00DB113D" w:rsidRPr="00DB113D" w:rsidRDefault="00DB113D" w:rsidP="00DB113D">
      <w:pPr>
        <w:rPr>
          <w:sz w:val="28"/>
          <w:szCs w:val="28"/>
        </w:rPr>
      </w:pPr>
      <w:r w:rsidRPr="00DB113D">
        <w:rPr>
          <w:sz w:val="28"/>
          <w:szCs w:val="28"/>
        </w:rPr>
        <w:t>Output:</w:t>
      </w:r>
    </w:p>
    <w:p w:rsidR="00DB113D" w:rsidRDefault="00DB113D" w:rsidP="00DB113D"/>
    <w:p w:rsidR="00DB113D" w:rsidRDefault="00DB113D" w:rsidP="00DB113D">
      <w:pPr>
        <w:autoSpaceDE w:val="0"/>
        <w:autoSpaceDN w:val="0"/>
        <w:adjustRightInd w:val="0"/>
        <w:rPr>
          <w:rFonts w:ascii="System" w:hAnsi="System" w:cs="System"/>
          <w:b/>
          <w:bCs/>
          <w:sz w:val="20"/>
          <w:szCs w:val="20"/>
          <w:lang w:val="fi-FI"/>
        </w:rPr>
      </w:pPr>
      <w:r>
        <w:rPr>
          <w:rFonts w:ascii="System" w:hAnsi="System" w:cs="System"/>
          <w:b/>
          <w:bCs/>
          <w:noProof/>
          <w:sz w:val="20"/>
          <w:szCs w:val="20"/>
          <w:lang w:val="fi-FI" w:eastAsia="fi-FI"/>
        </w:rPr>
        <w:drawing>
          <wp:inline distT="0" distB="0" distL="0" distR="0">
            <wp:extent cx="3600450" cy="1704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450" cy="1704975"/>
                    </a:xfrm>
                    <a:prstGeom prst="rect">
                      <a:avLst/>
                    </a:prstGeom>
                    <a:noFill/>
                    <a:ln>
                      <a:noFill/>
                    </a:ln>
                  </pic:spPr>
                </pic:pic>
              </a:graphicData>
            </a:graphic>
          </wp:inline>
        </w:drawing>
      </w:r>
    </w:p>
    <w:p w:rsidR="00DB113D" w:rsidRDefault="00DB113D" w:rsidP="00DB113D">
      <w:pPr>
        <w:autoSpaceDE w:val="0"/>
        <w:autoSpaceDN w:val="0"/>
        <w:adjustRightInd w:val="0"/>
        <w:rPr>
          <w:rFonts w:ascii="System" w:hAnsi="System" w:cs="System"/>
          <w:b/>
          <w:bCs/>
          <w:sz w:val="20"/>
          <w:szCs w:val="20"/>
          <w:lang w:val="fi-FI"/>
        </w:rPr>
      </w:pPr>
    </w:p>
    <w:p w:rsidR="00DB113D" w:rsidRPr="00DB113D" w:rsidRDefault="00DB113D" w:rsidP="00DB113D">
      <w:pPr>
        <w:autoSpaceDE w:val="0"/>
        <w:autoSpaceDN w:val="0"/>
        <w:adjustRightInd w:val="0"/>
        <w:rPr>
          <w:bCs/>
          <w:sz w:val="28"/>
          <w:szCs w:val="28"/>
        </w:rPr>
      </w:pPr>
      <w:r w:rsidRPr="00DB113D">
        <w:rPr>
          <w:bCs/>
          <w:sz w:val="28"/>
          <w:szCs w:val="28"/>
        </w:rPr>
        <w:t>In Model Summary we can see that all variables predict together 28 % of organisational commitment (R Square 0,283).</w:t>
      </w:r>
    </w:p>
    <w:p w:rsidR="00DB113D" w:rsidRPr="00DB05BD" w:rsidRDefault="00DB113D" w:rsidP="00DB113D">
      <w:pPr>
        <w:autoSpaceDE w:val="0"/>
        <w:autoSpaceDN w:val="0"/>
        <w:adjustRightInd w:val="0"/>
        <w:rPr>
          <w:rFonts w:ascii="System" w:hAnsi="System" w:cs="System"/>
          <w:b/>
          <w:bCs/>
          <w:sz w:val="20"/>
          <w:szCs w:val="20"/>
        </w:rPr>
      </w:pPr>
    </w:p>
    <w:p w:rsidR="00DB113D" w:rsidRPr="00DB05BD" w:rsidRDefault="00DB113D" w:rsidP="00DB113D">
      <w:pPr>
        <w:autoSpaceDE w:val="0"/>
        <w:autoSpaceDN w:val="0"/>
        <w:adjustRightInd w:val="0"/>
        <w:rPr>
          <w:rFonts w:ascii="System" w:hAnsi="System" w:cs="System"/>
          <w:b/>
          <w:bCs/>
          <w:sz w:val="20"/>
          <w:szCs w:val="20"/>
        </w:rPr>
      </w:pPr>
    </w:p>
    <w:p w:rsidR="00DB113D" w:rsidRDefault="00DB113D" w:rsidP="00DB113D">
      <w:pPr>
        <w:autoSpaceDE w:val="0"/>
        <w:autoSpaceDN w:val="0"/>
        <w:adjustRightInd w:val="0"/>
        <w:rPr>
          <w:rFonts w:ascii="System" w:hAnsi="System" w:cs="System"/>
          <w:b/>
          <w:bCs/>
          <w:sz w:val="20"/>
          <w:szCs w:val="20"/>
          <w:lang w:val="fi-FI"/>
        </w:rPr>
      </w:pPr>
      <w:r>
        <w:rPr>
          <w:rFonts w:ascii="System" w:hAnsi="System" w:cs="System"/>
          <w:b/>
          <w:bCs/>
          <w:noProof/>
          <w:sz w:val="20"/>
          <w:szCs w:val="20"/>
          <w:lang w:val="fi-FI" w:eastAsia="fi-FI"/>
        </w:rPr>
        <w:drawing>
          <wp:inline distT="0" distB="0" distL="0" distR="0">
            <wp:extent cx="5086350" cy="2105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6350" cy="2105025"/>
                    </a:xfrm>
                    <a:prstGeom prst="rect">
                      <a:avLst/>
                    </a:prstGeom>
                    <a:noFill/>
                    <a:ln>
                      <a:noFill/>
                    </a:ln>
                  </pic:spPr>
                </pic:pic>
              </a:graphicData>
            </a:graphic>
          </wp:inline>
        </w:drawing>
      </w:r>
    </w:p>
    <w:p w:rsidR="00DB113D" w:rsidRDefault="00DB113D" w:rsidP="00DB113D">
      <w:pPr>
        <w:autoSpaceDE w:val="0"/>
        <w:autoSpaceDN w:val="0"/>
        <w:adjustRightInd w:val="0"/>
        <w:rPr>
          <w:rFonts w:ascii="System" w:hAnsi="System" w:cs="System"/>
          <w:b/>
          <w:bCs/>
          <w:sz w:val="20"/>
          <w:szCs w:val="20"/>
          <w:lang w:val="fi-FI"/>
        </w:rPr>
      </w:pPr>
    </w:p>
    <w:p w:rsidR="00DB113D" w:rsidRPr="00DB113D" w:rsidRDefault="00DB113D" w:rsidP="00DB113D">
      <w:pPr>
        <w:rPr>
          <w:sz w:val="28"/>
          <w:szCs w:val="28"/>
        </w:rPr>
      </w:pPr>
      <w:r w:rsidRPr="00DB113D">
        <w:rPr>
          <w:sz w:val="28"/>
          <w:szCs w:val="28"/>
        </w:rPr>
        <w:t xml:space="preserve"> The model predicts organisational commitment with statistically highly significance (p&lt;.001).</w:t>
      </w:r>
    </w:p>
    <w:p w:rsidR="00DB113D" w:rsidRDefault="00DB113D" w:rsidP="00DB113D"/>
    <w:p w:rsidR="00DB113D" w:rsidRPr="00552F20" w:rsidRDefault="00DB113D" w:rsidP="00DB113D">
      <w:pPr>
        <w:pStyle w:val="NormalWeb"/>
        <w:rPr>
          <w:lang w:val="en-GB"/>
        </w:rPr>
      </w:pPr>
    </w:p>
    <w:p w:rsidR="00DB113D" w:rsidRDefault="00DB113D" w:rsidP="00DB113D">
      <w:pPr>
        <w:autoSpaceDE w:val="0"/>
        <w:autoSpaceDN w:val="0"/>
        <w:adjustRightInd w:val="0"/>
        <w:rPr>
          <w:rFonts w:ascii="System" w:hAnsi="System" w:cs="System"/>
          <w:b/>
          <w:bCs/>
          <w:sz w:val="20"/>
          <w:szCs w:val="20"/>
          <w:lang w:val="fi-FI"/>
        </w:rPr>
      </w:pPr>
      <w:r>
        <w:rPr>
          <w:rFonts w:ascii="System" w:hAnsi="System" w:cs="System"/>
          <w:b/>
          <w:bCs/>
          <w:noProof/>
          <w:sz w:val="20"/>
          <w:szCs w:val="20"/>
          <w:lang w:val="fi-FI" w:eastAsia="fi-FI"/>
        </w:rPr>
        <w:lastRenderedPageBreak/>
        <w:drawing>
          <wp:inline distT="0" distB="0" distL="0" distR="0">
            <wp:extent cx="5724525" cy="3552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3552825"/>
                    </a:xfrm>
                    <a:prstGeom prst="rect">
                      <a:avLst/>
                    </a:prstGeom>
                    <a:noFill/>
                    <a:ln>
                      <a:noFill/>
                    </a:ln>
                  </pic:spPr>
                </pic:pic>
              </a:graphicData>
            </a:graphic>
          </wp:inline>
        </w:drawing>
      </w:r>
    </w:p>
    <w:p w:rsidR="00DB113D" w:rsidRDefault="00DB113D" w:rsidP="00DB113D">
      <w:pPr>
        <w:autoSpaceDE w:val="0"/>
        <w:autoSpaceDN w:val="0"/>
        <w:adjustRightInd w:val="0"/>
        <w:rPr>
          <w:rFonts w:ascii="System" w:hAnsi="System" w:cs="System"/>
          <w:b/>
          <w:bCs/>
          <w:sz w:val="20"/>
          <w:szCs w:val="20"/>
          <w:lang w:val="fi-FI"/>
        </w:rPr>
      </w:pPr>
    </w:p>
    <w:p w:rsidR="00DB113D" w:rsidRDefault="00DB113D" w:rsidP="00DB113D"/>
    <w:p w:rsidR="00DB113D" w:rsidRPr="00DB113D" w:rsidRDefault="00DB113D" w:rsidP="00DB113D">
      <w:pPr>
        <w:rPr>
          <w:sz w:val="28"/>
          <w:szCs w:val="28"/>
        </w:rPr>
      </w:pPr>
      <w:r w:rsidRPr="00DB113D">
        <w:rPr>
          <w:sz w:val="28"/>
          <w:szCs w:val="28"/>
        </w:rPr>
        <w:t xml:space="preserve">The main results are in table of coefficients. Standardized </w:t>
      </w:r>
      <w:r w:rsidRPr="00DB113D">
        <w:rPr>
          <w:b/>
          <w:bCs/>
          <w:sz w:val="28"/>
          <w:szCs w:val="28"/>
        </w:rPr>
        <w:t>Beta-coefficients</w:t>
      </w:r>
      <w:r w:rsidRPr="00DB113D">
        <w:rPr>
          <w:sz w:val="28"/>
          <w:szCs w:val="28"/>
        </w:rPr>
        <w:t xml:space="preserve"> show the net effect in OC which is associated with one unit change in X. We can see that the strongest predictors of organisational commitment are age (year of birth), changes in work interesting and climate of communications. Instead, gender, type of contract and uncertainty of employment have no effect to OC.</w:t>
      </w:r>
    </w:p>
    <w:p w:rsidR="00DB113D" w:rsidRDefault="00DB113D" w:rsidP="00DB113D"/>
    <w:p w:rsidR="00DB113D" w:rsidRDefault="00DB113D" w:rsidP="00DB113D"/>
    <w:p w:rsidR="00DB113D" w:rsidRDefault="00DB113D" w:rsidP="00DB113D">
      <w:pPr>
        <w:numPr>
          <w:ilvl w:val="1"/>
          <w:numId w:val="12"/>
        </w:numPr>
        <w:spacing w:before="100" w:beforeAutospacing="1" w:after="100" w:afterAutospacing="1"/>
      </w:pPr>
      <w:r>
        <w:t xml:space="preserve">Regression analysis tries to produce the best </w:t>
      </w:r>
      <w:r>
        <w:rPr>
          <w:b/>
          <w:bCs/>
        </w:rPr>
        <w:t>additive</w:t>
      </w:r>
      <w:r>
        <w:t xml:space="preserve"> combination of independent variables that produces the best the </w:t>
      </w:r>
      <w:r>
        <w:rPr>
          <w:b/>
          <w:bCs/>
        </w:rPr>
        <w:t>linear</w:t>
      </w:r>
      <w:r>
        <w:t xml:space="preserve"> relationship between the </w:t>
      </w:r>
      <w:r>
        <w:rPr>
          <w:b/>
          <w:bCs/>
        </w:rPr>
        <w:t>observed</w:t>
      </w:r>
      <w:r>
        <w:t xml:space="preserve"> Y values and the Y values </w:t>
      </w:r>
      <w:r>
        <w:rPr>
          <w:b/>
          <w:bCs/>
        </w:rPr>
        <w:t>predicted</w:t>
      </w:r>
      <w:r>
        <w:t xml:space="preserve"> by the resulting regression equation. </w:t>
      </w:r>
    </w:p>
    <w:p w:rsidR="00DB113D" w:rsidRDefault="00DB113D" w:rsidP="00DB113D">
      <w:pPr>
        <w:numPr>
          <w:ilvl w:val="1"/>
          <w:numId w:val="12"/>
        </w:numPr>
        <w:spacing w:before="100" w:beforeAutospacing="1" w:after="100" w:afterAutospacing="1"/>
      </w:pPr>
      <w:r>
        <w:t xml:space="preserve">The </w:t>
      </w:r>
      <w:r>
        <w:rPr>
          <w:b/>
          <w:bCs/>
        </w:rPr>
        <w:t xml:space="preserve">multiple correlation </w:t>
      </w:r>
      <w:proofErr w:type="gramStart"/>
      <w:r>
        <w:rPr>
          <w:b/>
          <w:bCs/>
        </w:rPr>
        <w:t>coefficient</w:t>
      </w:r>
      <w:proofErr w:type="gramEnd"/>
      <w:r>
        <w:rPr>
          <w:b/>
          <w:bCs/>
        </w:rPr>
        <w:t>, R</w:t>
      </w:r>
      <w:r>
        <w:t xml:space="preserve">, is equal to the </w:t>
      </w:r>
      <w:r>
        <w:rPr>
          <w:b/>
          <w:bCs/>
        </w:rPr>
        <w:t xml:space="preserve">product moment correlation, </w:t>
      </w:r>
      <w:r>
        <w:rPr>
          <w:b/>
          <w:bCs/>
          <w:i/>
          <w:iCs/>
        </w:rPr>
        <w:t>r</w:t>
      </w:r>
      <w:r>
        <w:t xml:space="preserve">, that would be calculated if the observed values were correlated with the values computed from the regression equation. </w:t>
      </w:r>
    </w:p>
    <w:p w:rsidR="00DB113D" w:rsidRDefault="00DB113D" w:rsidP="00DB113D">
      <w:pPr>
        <w:numPr>
          <w:ilvl w:val="1"/>
          <w:numId w:val="12"/>
        </w:numPr>
        <w:spacing w:before="100" w:beforeAutospacing="1" w:after="100" w:afterAutospacing="1"/>
      </w:pPr>
      <w:r>
        <w:t xml:space="preserve">Similarly, the </w:t>
      </w:r>
      <w:r>
        <w:rPr>
          <w:b/>
          <w:bCs/>
        </w:rPr>
        <w:t>multiple R-squared</w:t>
      </w:r>
      <w:r>
        <w:t xml:space="preserve"> is equal to the </w:t>
      </w:r>
      <w:r>
        <w:rPr>
          <w:b/>
          <w:bCs/>
        </w:rPr>
        <w:t>proportion of variance</w:t>
      </w:r>
      <w:r>
        <w:t xml:space="preserve"> in the dependent variable Y that is explained by the additive combination of effects of the independent variables, X</w:t>
      </w:r>
      <w:r>
        <w:rPr>
          <w:vertAlign w:val="subscript"/>
        </w:rPr>
        <w:t>1</w:t>
      </w:r>
      <w:r>
        <w:t xml:space="preserve"> to X</w:t>
      </w:r>
      <w:r>
        <w:rPr>
          <w:vertAlign w:val="subscript"/>
        </w:rPr>
        <w:t>n</w:t>
      </w:r>
      <w:r>
        <w:t>.</w:t>
      </w:r>
    </w:p>
    <w:p w:rsidR="00DB113D" w:rsidRPr="00266BC5" w:rsidRDefault="00DB113D" w:rsidP="00DB113D"/>
    <w:p w:rsidR="00DB113D" w:rsidRPr="00E54F6E" w:rsidRDefault="00DB113D" w:rsidP="003F2BF3">
      <w:pPr>
        <w:rPr>
          <w:sz w:val="32"/>
          <w:szCs w:val="32"/>
        </w:rPr>
      </w:pPr>
    </w:p>
    <w:sectPr w:rsidR="00DB113D" w:rsidRPr="00E54F6E" w:rsidSect="00440E7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2131E"/>
    <w:multiLevelType w:val="hybridMultilevel"/>
    <w:tmpl w:val="74008FE0"/>
    <w:lvl w:ilvl="0" w:tplc="1B56379A">
      <w:start w:val="1"/>
      <w:numFmt w:val="bullet"/>
      <w:lvlText w:val="•"/>
      <w:lvlJc w:val="left"/>
      <w:pPr>
        <w:tabs>
          <w:tab w:val="num" w:pos="720"/>
        </w:tabs>
        <w:ind w:left="720" w:hanging="360"/>
      </w:pPr>
      <w:rPr>
        <w:rFonts w:ascii="Times New Roman" w:hAnsi="Times New Roman" w:hint="default"/>
      </w:rPr>
    </w:lvl>
    <w:lvl w:ilvl="1" w:tplc="79FACE00" w:tentative="1">
      <w:start w:val="1"/>
      <w:numFmt w:val="bullet"/>
      <w:lvlText w:val="•"/>
      <w:lvlJc w:val="left"/>
      <w:pPr>
        <w:tabs>
          <w:tab w:val="num" w:pos="1440"/>
        </w:tabs>
        <w:ind w:left="1440" w:hanging="360"/>
      </w:pPr>
      <w:rPr>
        <w:rFonts w:ascii="Times New Roman" w:hAnsi="Times New Roman" w:hint="default"/>
      </w:rPr>
    </w:lvl>
    <w:lvl w:ilvl="2" w:tplc="7F66F4E4" w:tentative="1">
      <w:start w:val="1"/>
      <w:numFmt w:val="bullet"/>
      <w:lvlText w:val="•"/>
      <w:lvlJc w:val="left"/>
      <w:pPr>
        <w:tabs>
          <w:tab w:val="num" w:pos="2160"/>
        </w:tabs>
        <w:ind w:left="2160" w:hanging="360"/>
      </w:pPr>
      <w:rPr>
        <w:rFonts w:ascii="Times New Roman" w:hAnsi="Times New Roman" w:hint="default"/>
      </w:rPr>
    </w:lvl>
    <w:lvl w:ilvl="3" w:tplc="8C286944" w:tentative="1">
      <w:start w:val="1"/>
      <w:numFmt w:val="bullet"/>
      <w:lvlText w:val="•"/>
      <w:lvlJc w:val="left"/>
      <w:pPr>
        <w:tabs>
          <w:tab w:val="num" w:pos="2880"/>
        </w:tabs>
        <w:ind w:left="2880" w:hanging="360"/>
      </w:pPr>
      <w:rPr>
        <w:rFonts w:ascii="Times New Roman" w:hAnsi="Times New Roman" w:hint="default"/>
      </w:rPr>
    </w:lvl>
    <w:lvl w:ilvl="4" w:tplc="F49EEE26" w:tentative="1">
      <w:start w:val="1"/>
      <w:numFmt w:val="bullet"/>
      <w:lvlText w:val="•"/>
      <w:lvlJc w:val="left"/>
      <w:pPr>
        <w:tabs>
          <w:tab w:val="num" w:pos="3600"/>
        </w:tabs>
        <w:ind w:left="3600" w:hanging="360"/>
      </w:pPr>
      <w:rPr>
        <w:rFonts w:ascii="Times New Roman" w:hAnsi="Times New Roman" w:hint="default"/>
      </w:rPr>
    </w:lvl>
    <w:lvl w:ilvl="5" w:tplc="CF18722A" w:tentative="1">
      <w:start w:val="1"/>
      <w:numFmt w:val="bullet"/>
      <w:lvlText w:val="•"/>
      <w:lvlJc w:val="left"/>
      <w:pPr>
        <w:tabs>
          <w:tab w:val="num" w:pos="4320"/>
        </w:tabs>
        <w:ind w:left="4320" w:hanging="360"/>
      </w:pPr>
      <w:rPr>
        <w:rFonts w:ascii="Times New Roman" w:hAnsi="Times New Roman" w:hint="default"/>
      </w:rPr>
    </w:lvl>
    <w:lvl w:ilvl="6" w:tplc="1A98BB14" w:tentative="1">
      <w:start w:val="1"/>
      <w:numFmt w:val="bullet"/>
      <w:lvlText w:val="•"/>
      <w:lvlJc w:val="left"/>
      <w:pPr>
        <w:tabs>
          <w:tab w:val="num" w:pos="5040"/>
        </w:tabs>
        <w:ind w:left="5040" w:hanging="360"/>
      </w:pPr>
      <w:rPr>
        <w:rFonts w:ascii="Times New Roman" w:hAnsi="Times New Roman" w:hint="default"/>
      </w:rPr>
    </w:lvl>
    <w:lvl w:ilvl="7" w:tplc="90FCA528" w:tentative="1">
      <w:start w:val="1"/>
      <w:numFmt w:val="bullet"/>
      <w:lvlText w:val="•"/>
      <w:lvlJc w:val="left"/>
      <w:pPr>
        <w:tabs>
          <w:tab w:val="num" w:pos="5760"/>
        </w:tabs>
        <w:ind w:left="5760" w:hanging="360"/>
      </w:pPr>
      <w:rPr>
        <w:rFonts w:ascii="Times New Roman" w:hAnsi="Times New Roman" w:hint="default"/>
      </w:rPr>
    </w:lvl>
    <w:lvl w:ilvl="8" w:tplc="58C270E0"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601B97"/>
    <w:multiLevelType w:val="multilevel"/>
    <w:tmpl w:val="5AA8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BE312A"/>
    <w:multiLevelType w:val="hybridMultilevel"/>
    <w:tmpl w:val="2D2AF20A"/>
    <w:lvl w:ilvl="0" w:tplc="EE14006A">
      <w:start w:val="1"/>
      <w:numFmt w:val="bullet"/>
      <w:lvlText w:val="•"/>
      <w:lvlJc w:val="left"/>
      <w:pPr>
        <w:tabs>
          <w:tab w:val="num" w:pos="720"/>
        </w:tabs>
        <w:ind w:left="720" w:hanging="360"/>
      </w:pPr>
      <w:rPr>
        <w:rFonts w:ascii="Times New Roman" w:hAnsi="Times New Roman" w:hint="default"/>
      </w:rPr>
    </w:lvl>
    <w:lvl w:ilvl="1" w:tplc="557E23B8" w:tentative="1">
      <w:start w:val="1"/>
      <w:numFmt w:val="bullet"/>
      <w:lvlText w:val="•"/>
      <w:lvlJc w:val="left"/>
      <w:pPr>
        <w:tabs>
          <w:tab w:val="num" w:pos="1440"/>
        </w:tabs>
        <w:ind w:left="1440" w:hanging="360"/>
      </w:pPr>
      <w:rPr>
        <w:rFonts w:ascii="Times New Roman" w:hAnsi="Times New Roman" w:hint="default"/>
      </w:rPr>
    </w:lvl>
    <w:lvl w:ilvl="2" w:tplc="CA2A447C" w:tentative="1">
      <w:start w:val="1"/>
      <w:numFmt w:val="bullet"/>
      <w:lvlText w:val="•"/>
      <w:lvlJc w:val="left"/>
      <w:pPr>
        <w:tabs>
          <w:tab w:val="num" w:pos="2160"/>
        </w:tabs>
        <w:ind w:left="2160" w:hanging="360"/>
      </w:pPr>
      <w:rPr>
        <w:rFonts w:ascii="Times New Roman" w:hAnsi="Times New Roman" w:hint="default"/>
      </w:rPr>
    </w:lvl>
    <w:lvl w:ilvl="3" w:tplc="DCECE3E8" w:tentative="1">
      <w:start w:val="1"/>
      <w:numFmt w:val="bullet"/>
      <w:lvlText w:val="•"/>
      <w:lvlJc w:val="left"/>
      <w:pPr>
        <w:tabs>
          <w:tab w:val="num" w:pos="2880"/>
        </w:tabs>
        <w:ind w:left="2880" w:hanging="360"/>
      </w:pPr>
      <w:rPr>
        <w:rFonts w:ascii="Times New Roman" w:hAnsi="Times New Roman" w:hint="default"/>
      </w:rPr>
    </w:lvl>
    <w:lvl w:ilvl="4" w:tplc="F6DAAF72" w:tentative="1">
      <w:start w:val="1"/>
      <w:numFmt w:val="bullet"/>
      <w:lvlText w:val="•"/>
      <w:lvlJc w:val="left"/>
      <w:pPr>
        <w:tabs>
          <w:tab w:val="num" w:pos="3600"/>
        </w:tabs>
        <w:ind w:left="3600" w:hanging="360"/>
      </w:pPr>
      <w:rPr>
        <w:rFonts w:ascii="Times New Roman" w:hAnsi="Times New Roman" w:hint="default"/>
      </w:rPr>
    </w:lvl>
    <w:lvl w:ilvl="5" w:tplc="39861EB4" w:tentative="1">
      <w:start w:val="1"/>
      <w:numFmt w:val="bullet"/>
      <w:lvlText w:val="•"/>
      <w:lvlJc w:val="left"/>
      <w:pPr>
        <w:tabs>
          <w:tab w:val="num" w:pos="4320"/>
        </w:tabs>
        <w:ind w:left="4320" w:hanging="360"/>
      </w:pPr>
      <w:rPr>
        <w:rFonts w:ascii="Times New Roman" w:hAnsi="Times New Roman" w:hint="default"/>
      </w:rPr>
    </w:lvl>
    <w:lvl w:ilvl="6" w:tplc="52B2C944" w:tentative="1">
      <w:start w:val="1"/>
      <w:numFmt w:val="bullet"/>
      <w:lvlText w:val="•"/>
      <w:lvlJc w:val="left"/>
      <w:pPr>
        <w:tabs>
          <w:tab w:val="num" w:pos="5040"/>
        </w:tabs>
        <w:ind w:left="5040" w:hanging="360"/>
      </w:pPr>
      <w:rPr>
        <w:rFonts w:ascii="Times New Roman" w:hAnsi="Times New Roman" w:hint="default"/>
      </w:rPr>
    </w:lvl>
    <w:lvl w:ilvl="7" w:tplc="CD90AB92" w:tentative="1">
      <w:start w:val="1"/>
      <w:numFmt w:val="bullet"/>
      <w:lvlText w:val="•"/>
      <w:lvlJc w:val="left"/>
      <w:pPr>
        <w:tabs>
          <w:tab w:val="num" w:pos="5760"/>
        </w:tabs>
        <w:ind w:left="5760" w:hanging="360"/>
      </w:pPr>
      <w:rPr>
        <w:rFonts w:ascii="Times New Roman" w:hAnsi="Times New Roman" w:hint="default"/>
      </w:rPr>
    </w:lvl>
    <w:lvl w:ilvl="8" w:tplc="A0CC513A" w:tentative="1">
      <w:start w:val="1"/>
      <w:numFmt w:val="bullet"/>
      <w:lvlText w:val="•"/>
      <w:lvlJc w:val="left"/>
      <w:pPr>
        <w:tabs>
          <w:tab w:val="num" w:pos="6480"/>
        </w:tabs>
        <w:ind w:left="6480" w:hanging="360"/>
      </w:pPr>
      <w:rPr>
        <w:rFonts w:ascii="Times New Roman" w:hAnsi="Times New Roman" w:hint="default"/>
      </w:rPr>
    </w:lvl>
  </w:abstractNum>
  <w:abstractNum w:abstractNumId="3">
    <w:nsid w:val="3B4F73EF"/>
    <w:multiLevelType w:val="multilevel"/>
    <w:tmpl w:val="D83C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8B7901"/>
    <w:multiLevelType w:val="multilevel"/>
    <w:tmpl w:val="164EE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3D77F9"/>
    <w:multiLevelType w:val="hybridMultilevel"/>
    <w:tmpl w:val="279CD5E6"/>
    <w:lvl w:ilvl="0" w:tplc="9ABCCB20">
      <w:start w:val="1"/>
      <w:numFmt w:val="bullet"/>
      <w:lvlText w:val="•"/>
      <w:lvlJc w:val="left"/>
      <w:pPr>
        <w:tabs>
          <w:tab w:val="num" w:pos="720"/>
        </w:tabs>
        <w:ind w:left="720" w:hanging="360"/>
      </w:pPr>
      <w:rPr>
        <w:rFonts w:ascii="Times New Roman" w:hAnsi="Times New Roman" w:hint="default"/>
      </w:rPr>
    </w:lvl>
    <w:lvl w:ilvl="1" w:tplc="44C0E4F0" w:tentative="1">
      <w:start w:val="1"/>
      <w:numFmt w:val="bullet"/>
      <w:lvlText w:val="•"/>
      <w:lvlJc w:val="left"/>
      <w:pPr>
        <w:tabs>
          <w:tab w:val="num" w:pos="1440"/>
        </w:tabs>
        <w:ind w:left="1440" w:hanging="360"/>
      </w:pPr>
      <w:rPr>
        <w:rFonts w:ascii="Times New Roman" w:hAnsi="Times New Roman" w:hint="default"/>
      </w:rPr>
    </w:lvl>
    <w:lvl w:ilvl="2" w:tplc="706E99A4" w:tentative="1">
      <w:start w:val="1"/>
      <w:numFmt w:val="bullet"/>
      <w:lvlText w:val="•"/>
      <w:lvlJc w:val="left"/>
      <w:pPr>
        <w:tabs>
          <w:tab w:val="num" w:pos="2160"/>
        </w:tabs>
        <w:ind w:left="2160" w:hanging="360"/>
      </w:pPr>
      <w:rPr>
        <w:rFonts w:ascii="Times New Roman" w:hAnsi="Times New Roman" w:hint="default"/>
      </w:rPr>
    </w:lvl>
    <w:lvl w:ilvl="3" w:tplc="968AB894" w:tentative="1">
      <w:start w:val="1"/>
      <w:numFmt w:val="bullet"/>
      <w:lvlText w:val="•"/>
      <w:lvlJc w:val="left"/>
      <w:pPr>
        <w:tabs>
          <w:tab w:val="num" w:pos="2880"/>
        </w:tabs>
        <w:ind w:left="2880" w:hanging="360"/>
      </w:pPr>
      <w:rPr>
        <w:rFonts w:ascii="Times New Roman" w:hAnsi="Times New Roman" w:hint="default"/>
      </w:rPr>
    </w:lvl>
    <w:lvl w:ilvl="4" w:tplc="8322105E" w:tentative="1">
      <w:start w:val="1"/>
      <w:numFmt w:val="bullet"/>
      <w:lvlText w:val="•"/>
      <w:lvlJc w:val="left"/>
      <w:pPr>
        <w:tabs>
          <w:tab w:val="num" w:pos="3600"/>
        </w:tabs>
        <w:ind w:left="3600" w:hanging="360"/>
      </w:pPr>
      <w:rPr>
        <w:rFonts w:ascii="Times New Roman" w:hAnsi="Times New Roman" w:hint="default"/>
      </w:rPr>
    </w:lvl>
    <w:lvl w:ilvl="5" w:tplc="68701404" w:tentative="1">
      <w:start w:val="1"/>
      <w:numFmt w:val="bullet"/>
      <w:lvlText w:val="•"/>
      <w:lvlJc w:val="left"/>
      <w:pPr>
        <w:tabs>
          <w:tab w:val="num" w:pos="4320"/>
        </w:tabs>
        <w:ind w:left="4320" w:hanging="360"/>
      </w:pPr>
      <w:rPr>
        <w:rFonts w:ascii="Times New Roman" w:hAnsi="Times New Roman" w:hint="default"/>
      </w:rPr>
    </w:lvl>
    <w:lvl w:ilvl="6" w:tplc="41247B32" w:tentative="1">
      <w:start w:val="1"/>
      <w:numFmt w:val="bullet"/>
      <w:lvlText w:val="•"/>
      <w:lvlJc w:val="left"/>
      <w:pPr>
        <w:tabs>
          <w:tab w:val="num" w:pos="5040"/>
        </w:tabs>
        <w:ind w:left="5040" w:hanging="360"/>
      </w:pPr>
      <w:rPr>
        <w:rFonts w:ascii="Times New Roman" w:hAnsi="Times New Roman" w:hint="default"/>
      </w:rPr>
    </w:lvl>
    <w:lvl w:ilvl="7" w:tplc="C6CE6594" w:tentative="1">
      <w:start w:val="1"/>
      <w:numFmt w:val="bullet"/>
      <w:lvlText w:val="•"/>
      <w:lvlJc w:val="left"/>
      <w:pPr>
        <w:tabs>
          <w:tab w:val="num" w:pos="5760"/>
        </w:tabs>
        <w:ind w:left="5760" w:hanging="360"/>
      </w:pPr>
      <w:rPr>
        <w:rFonts w:ascii="Times New Roman" w:hAnsi="Times New Roman" w:hint="default"/>
      </w:rPr>
    </w:lvl>
    <w:lvl w:ilvl="8" w:tplc="43DCA2DA" w:tentative="1">
      <w:start w:val="1"/>
      <w:numFmt w:val="bullet"/>
      <w:lvlText w:val="•"/>
      <w:lvlJc w:val="left"/>
      <w:pPr>
        <w:tabs>
          <w:tab w:val="num" w:pos="6480"/>
        </w:tabs>
        <w:ind w:left="6480" w:hanging="360"/>
      </w:pPr>
      <w:rPr>
        <w:rFonts w:ascii="Times New Roman" w:hAnsi="Times New Roman" w:hint="default"/>
      </w:rPr>
    </w:lvl>
  </w:abstractNum>
  <w:abstractNum w:abstractNumId="6">
    <w:nsid w:val="493C3AEC"/>
    <w:multiLevelType w:val="hybridMultilevel"/>
    <w:tmpl w:val="FD16FAB0"/>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
    <w:nsid w:val="4C407358"/>
    <w:multiLevelType w:val="multilevel"/>
    <w:tmpl w:val="8D14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377E5C"/>
    <w:multiLevelType w:val="multilevel"/>
    <w:tmpl w:val="B56E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CE6D55"/>
    <w:multiLevelType w:val="multilevel"/>
    <w:tmpl w:val="6FC4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9A6266"/>
    <w:multiLevelType w:val="multilevel"/>
    <w:tmpl w:val="8370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5C512E"/>
    <w:multiLevelType w:val="hybridMultilevel"/>
    <w:tmpl w:val="269CB7B2"/>
    <w:lvl w:ilvl="0" w:tplc="D8A24266">
      <w:start w:val="1"/>
      <w:numFmt w:val="bullet"/>
      <w:lvlText w:val="•"/>
      <w:lvlJc w:val="left"/>
      <w:pPr>
        <w:tabs>
          <w:tab w:val="num" w:pos="720"/>
        </w:tabs>
        <w:ind w:left="720" w:hanging="360"/>
      </w:pPr>
      <w:rPr>
        <w:rFonts w:ascii="Times New Roman" w:hAnsi="Times New Roman" w:hint="default"/>
      </w:rPr>
    </w:lvl>
    <w:lvl w:ilvl="1" w:tplc="D0C82FF6" w:tentative="1">
      <w:start w:val="1"/>
      <w:numFmt w:val="bullet"/>
      <w:lvlText w:val="•"/>
      <w:lvlJc w:val="left"/>
      <w:pPr>
        <w:tabs>
          <w:tab w:val="num" w:pos="1440"/>
        </w:tabs>
        <w:ind w:left="1440" w:hanging="360"/>
      </w:pPr>
      <w:rPr>
        <w:rFonts w:ascii="Times New Roman" w:hAnsi="Times New Roman" w:hint="default"/>
      </w:rPr>
    </w:lvl>
    <w:lvl w:ilvl="2" w:tplc="640ED75E" w:tentative="1">
      <w:start w:val="1"/>
      <w:numFmt w:val="bullet"/>
      <w:lvlText w:val="•"/>
      <w:lvlJc w:val="left"/>
      <w:pPr>
        <w:tabs>
          <w:tab w:val="num" w:pos="2160"/>
        </w:tabs>
        <w:ind w:left="2160" w:hanging="360"/>
      </w:pPr>
      <w:rPr>
        <w:rFonts w:ascii="Times New Roman" w:hAnsi="Times New Roman" w:hint="default"/>
      </w:rPr>
    </w:lvl>
    <w:lvl w:ilvl="3" w:tplc="E73220AC" w:tentative="1">
      <w:start w:val="1"/>
      <w:numFmt w:val="bullet"/>
      <w:lvlText w:val="•"/>
      <w:lvlJc w:val="left"/>
      <w:pPr>
        <w:tabs>
          <w:tab w:val="num" w:pos="2880"/>
        </w:tabs>
        <w:ind w:left="2880" w:hanging="360"/>
      </w:pPr>
      <w:rPr>
        <w:rFonts w:ascii="Times New Roman" w:hAnsi="Times New Roman" w:hint="default"/>
      </w:rPr>
    </w:lvl>
    <w:lvl w:ilvl="4" w:tplc="EF2E7D2A" w:tentative="1">
      <w:start w:val="1"/>
      <w:numFmt w:val="bullet"/>
      <w:lvlText w:val="•"/>
      <w:lvlJc w:val="left"/>
      <w:pPr>
        <w:tabs>
          <w:tab w:val="num" w:pos="3600"/>
        </w:tabs>
        <w:ind w:left="3600" w:hanging="360"/>
      </w:pPr>
      <w:rPr>
        <w:rFonts w:ascii="Times New Roman" w:hAnsi="Times New Roman" w:hint="default"/>
      </w:rPr>
    </w:lvl>
    <w:lvl w:ilvl="5" w:tplc="43C6810E" w:tentative="1">
      <w:start w:val="1"/>
      <w:numFmt w:val="bullet"/>
      <w:lvlText w:val="•"/>
      <w:lvlJc w:val="left"/>
      <w:pPr>
        <w:tabs>
          <w:tab w:val="num" w:pos="4320"/>
        </w:tabs>
        <w:ind w:left="4320" w:hanging="360"/>
      </w:pPr>
      <w:rPr>
        <w:rFonts w:ascii="Times New Roman" w:hAnsi="Times New Roman" w:hint="default"/>
      </w:rPr>
    </w:lvl>
    <w:lvl w:ilvl="6" w:tplc="9D6E1A28" w:tentative="1">
      <w:start w:val="1"/>
      <w:numFmt w:val="bullet"/>
      <w:lvlText w:val="•"/>
      <w:lvlJc w:val="left"/>
      <w:pPr>
        <w:tabs>
          <w:tab w:val="num" w:pos="5040"/>
        </w:tabs>
        <w:ind w:left="5040" w:hanging="360"/>
      </w:pPr>
      <w:rPr>
        <w:rFonts w:ascii="Times New Roman" w:hAnsi="Times New Roman" w:hint="default"/>
      </w:rPr>
    </w:lvl>
    <w:lvl w:ilvl="7" w:tplc="C6F896B8" w:tentative="1">
      <w:start w:val="1"/>
      <w:numFmt w:val="bullet"/>
      <w:lvlText w:val="•"/>
      <w:lvlJc w:val="left"/>
      <w:pPr>
        <w:tabs>
          <w:tab w:val="num" w:pos="5760"/>
        </w:tabs>
        <w:ind w:left="5760" w:hanging="360"/>
      </w:pPr>
      <w:rPr>
        <w:rFonts w:ascii="Times New Roman" w:hAnsi="Times New Roman" w:hint="default"/>
      </w:rPr>
    </w:lvl>
    <w:lvl w:ilvl="8" w:tplc="9A506DE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7"/>
  </w:num>
  <w:num w:numId="3">
    <w:abstractNumId w:val="1"/>
  </w:num>
  <w:num w:numId="4">
    <w:abstractNumId w:val="8"/>
  </w:num>
  <w:num w:numId="5">
    <w:abstractNumId w:val="9"/>
  </w:num>
  <w:num w:numId="6">
    <w:abstractNumId w:val="6"/>
  </w:num>
  <w:num w:numId="7">
    <w:abstractNumId w:val="0"/>
  </w:num>
  <w:num w:numId="8">
    <w:abstractNumId w:val="2"/>
  </w:num>
  <w:num w:numId="9">
    <w:abstractNumId w:val="10"/>
  </w:num>
  <w:num w:numId="10">
    <w:abstractNumId w:val="5"/>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useFELayout/>
    <w:compatSetting w:name="compatibilityMode" w:uri="http://schemas.microsoft.com/office/word" w:val="12"/>
  </w:compat>
  <w:rsids>
    <w:rsidRoot w:val="003F2BF3"/>
    <w:rsid w:val="000076C3"/>
    <w:rsid w:val="00023186"/>
    <w:rsid w:val="0002498F"/>
    <w:rsid w:val="00027CA8"/>
    <w:rsid w:val="00036685"/>
    <w:rsid w:val="00054204"/>
    <w:rsid w:val="00054FE2"/>
    <w:rsid w:val="000570B0"/>
    <w:rsid w:val="000738EC"/>
    <w:rsid w:val="00080E1B"/>
    <w:rsid w:val="00083657"/>
    <w:rsid w:val="00091C22"/>
    <w:rsid w:val="000A2761"/>
    <w:rsid w:val="000A4E55"/>
    <w:rsid w:val="000A5B5F"/>
    <w:rsid w:val="000B5F3C"/>
    <w:rsid w:val="000C03F6"/>
    <w:rsid w:val="000C160E"/>
    <w:rsid w:val="000D0075"/>
    <w:rsid w:val="000D10ED"/>
    <w:rsid w:val="000D5504"/>
    <w:rsid w:val="000F1629"/>
    <w:rsid w:val="00101E20"/>
    <w:rsid w:val="0010358A"/>
    <w:rsid w:val="00103846"/>
    <w:rsid w:val="0010698B"/>
    <w:rsid w:val="001166BE"/>
    <w:rsid w:val="00123A91"/>
    <w:rsid w:val="00124C5A"/>
    <w:rsid w:val="00126069"/>
    <w:rsid w:val="001278E8"/>
    <w:rsid w:val="00133D81"/>
    <w:rsid w:val="001355A0"/>
    <w:rsid w:val="001406E0"/>
    <w:rsid w:val="00155D78"/>
    <w:rsid w:val="001568A8"/>
    <w:rsid w:val="00160A94"/>
    <w:rsid w:val="00175A7C"/>
    <w:rsid w:val="00177943"/>
    <w:rsid w:val="00183628"/>
    <w:rsid w:val="001841F9"/>
    <w:rsid w:val="00193142"/>
    <w:rsid w:val="001A1EEB"/>
    <w:rsid w:val="001A40B9"/>
    <w:rsid w:val="001A7ADE"/>
    <w:rsid w:val="001B3D1F"/>
    <w:rsid w:val="001B4676"/>
    <w:rsid w:val="001B5342"/>
    <w:rsid w:val="001C2E98"/>
    <w:rsid w:val="001C6160"/>
    <w:rsid w:val="001D2C39"/>
    <w:rsid w:val="001D300E"/>
    <w:rsid w:val="001D60F7"/>
    <w:rsid w:val="001E2A55"/>
    <w:rsid w:val="001E638F"/>
    <w:rsid w:val="00202675"/>
    <w:rsid w:val="00205576"/>
    <w:rsid w:val="002058AE"/>
    <w:rsid w:val="002078CD"/>
    <w:rsid w:val="00210E00"/>
    <w:rsid w:val="00223413"/>
    <w:rsid w:val="00226751"/>
    <w:rsid w:val="0023037C"/>
    <w:rsid w:val="0025261B"/>
    <w:rsid w:val="00260F3F"/>
    <w:rsid w:val="002626BC"/>
    <w:rsid w:val="002630DA"/>
    <w:rsid w:val="00265630"/>
    <w:rsid w:val="002659CE"/>
    <w:rsid w:val="0026644D"/>
    <w:rsid w:val="00266E36"/>
    <w:rsid w:val="00273C46"/>
    <w:rsid w:val="00275178"/>
    <w:rsid w:val="00275E3A"/>
    <w:rsid w:val="00277D1D"/>
    <w:rsid w:val="00286905"/>
    <w:rsid w:val="002907D6"/>
    <w:rsid w:val="0029233A"/>
    <w:rsid w:val="002926B9"/>
    <w:rsid w:val="00296352"/>
    <w:rsid w:val="002967CF"/>
    <w:rsid w:val="002A2CFB"/>
    <w:rsid w:val="002A3721"/>
    <w:rsid w:val="002A5E06"/>
    <w:rsid w:val="002B67C5"/>
    <w:rsid w:val="002C2309"/>
    <w:rsid w:val="002C40AC"/>
    <w:rsid w:val="002C659A"/>
    <w:rsid w:val="002C6F79"/>
    <w:rsid w:val="002D1A0A"/>
    <w:rsid w:val="002D3B45"/>
    <w:rsid w:val="002E7B0C"/>
    <w:rsid w:val="002F5B2C"/>
    <w:rsid w:val="002F5CB4"/>
    <w:rsid w:val="00303E6E"/>
    <w:rsid w:val="00305B03"/>
    <w:rsid w:val="0031016E"/>
    <w:rsid w:val="00312CB7"/>
    <w:rsid w:val="00321920"/>
    <w:rsid w:val="0034026E"/>
    <w:rsid w:val="003434DA"/>
    <w:rsid w:val="00343E3B"/>
    <w:rsid w:val="00350B68"/>
    <w:rsid w:val="00352AC4"/>
    <w:rsid w:val="003579DB"/>
    <w:rsid w:val="0036797F"/>
    <w:rsid w:val="00370E9D"/>
    <w:rsid w:val="00373520"/>
    <w:rsid w:val="00377D35"/>
    <w:rsid w:val="00381525"/>
    <w:rsid w:val="003A0E88"/>
    <w:rsid w:val="003A2FF9"/>
    <w:rsid w:val="003A319E"/>
    <w:rsid w:val="003A5273"/>
    <w:rsid w:val="003A5CB1"/>
    <w:rsid w:val="003B1754"/>
    <w:rsid w:val="003C15B4"/>
    <w:rsid w:val="003E2311"/>
    <w:rsid w:val="003E2C1D"/>
    <w:rsid w:val="003F2BF3"/>
    <w:rsid w:val="003F3B4B"/>
    <w:rsid w:val="003F645F"/>
    <w:rsid w:val="00402FFD"/>
    <w:rsid w:val="00410CC9"/>
    <w:rsid w:val="0042344F"/>
    <w:rsid w:val="004340CD"/>
    <w:rsid w:val="00437C4E"/>
    <w:rsid w:val="00440E79"/>
    <w:rsid w:val="004430A1"/>
    <w:rsid w:val="00444256"/>
    <w:rsid w:val="00466A45"/>
    <w:rsid w:val="00472A8E"/>
    <w:rsid w:val="0047781E"/>
    <w:rsid w:val="00482F0A"/>
    <w:rsid w:val="004B474A"/>
    <w:rsid w:val="004B79A4"/>
    <w:rsid w:val="004C0F14"/>
    <w:rsid w:val="004C1F44"/>
    <w:rsid w:val="004C3951"/>
    <w:rsid w:val="004C4505"/>
    <w:rsid w:val="004D15E3"/>
    <w:rsid w:val="00500B04"/>
    <w:rsid w:val="00503932"/>
    <w:rsid w:val="005049EB"/>
    <w:rsid w:val="005066CC"/>
    <w:rsid w:val="00517D42"/>
    <w:rsid w:val="00522A9C"/>
    <w:rsid w:val="00523626"/>
    <w:rsid w:val="00524327"/>
    <w:rsid w:val="005315EF"/>
    <w:rsid w:val="00535929"/>
    <w:rsid w:val="00535A8B"/>
    <w:rsid w:val="00552EDD"/>
    <w:rsid w:val="0056413F"/>
    <w:rsid w:val="00570B0E"/>
    <w:rsid w:val="00575D40"/>
    <w:rsid w:val="0057705A"/>
    <w:rsid w:val="00577742"/>
    <w:rsid w:val="00577790"/>
    <w:rsid w:val="0058000A"/>
    <w:rsid w:val="005809A3"/>
    <w:rsid w:val="005816AA"/>
    <w:rsid w:val="00581D1E"/>
    <w:rsid w:val="00587E48"/>
    <w:rsid w:val="00592018"/>
    <w:rsid w:val="005A5F58"/>
    <w:rsid w:val="005C7D12"/>
    <w:rsid w:val="005D0CF1"/>
    <w:rsid w:val="005F35B9"/>
    <w:rsid w:val="00602523"/>
    <w:rsid w:val="0060359E"/>
    <w:rsid w:val="00606E07"/>
    <w:rsid w:val="00632143"/>
    <w:rsid w:val="006344B0"/>
    <w:rsid w:val="00637FEE"/>
    <w:rsid w:val="0064088D"/>
    <w:rsid w:val="00640F02"/>
    <w:rsid w:val="00643EC7"/>
    <w:rsid w:val="00645889"/>
    <w:rsid w:val="00647924"/>
    <w:rsid w:val="0065345B"/>
    <w:rsid w:val="0065634A"/>
    <w:rsid w:val="00661205"/>
    <w:rsid w:val="00663F64"/>
    <w:rsid w:val="00674399"/>
    <w:rsid w:val="006771E6"/>
    <w:rsid w:val="00677E2E"/>
    <w:rsid w:val="006821C4"/>
    <w:rsid w:val="00686DE1"/>
    <w:rsid w:val="006909B0"/>
    <w:rsid w:val="006959B5"/>
    <w:rsid w:val="006972AA"/>
    <w:rsid w:val="006A1344"/>
    <w:rsid w:val="006B0D87"/>
    <w:rsid w:val="006B227A"/>
    <w:rsid w:val="006C0282"/>
    <w:rsid w:val="006C0422"/>
    <w:rsid w:val="006C1A4A"/>
    <w:rsid w:val="006C336A"/>
    <w:rsid w:val="006C6786"/>
    <w:rsid w:val="006C7776"/>
    <w:rsid w:val="006D2DF4"/>
    <w:rsid w:val="006D5D99"/>
    <w:rsid w:val="006D662A"/>
    <w:rsid w:val="006E4E0C"/>
    <w:rsid w:val="006F08C3"/>
    <w:rsid w:val="006F1A5E"/>
    <w:rsid w:val="006F5423"/>
    <w:rsid w:val="006F68F6"/>
    <w:rsid w:val="00700685"/>
    <w:rsid w:val="00701170"/>
    <w:rsid w:val="0070175A"/>
    <w:rsid w:val="00701DF2"/>
    <w:rsid w:val="00703190"/>
    <w:rsid w:val="007121CA"/>
    <w:rsid w:val="00712E80"/>
    <w:rsid w:val="00713D34"/>
    <w:rsid w:val="00721245"/>
    <w:rsid w:val="00724230"/>
    <w:rsid w:val="00747AA0"/>
    <w:rsid w:val="0076463F"/>
    <w:rsid w:val="00765CB3"/>
    <w:rsid w:val="0076630F"/>
    <w:rsid w:val="00774160"/>
    <w:rsid w:val="0078273A"/>
    <w:rsid w:val="00785B4F"/>
    <w:rsid w:val="00787130"/>
    <w:rsid w:val="00797F34"/>
    <w:rsid w:val="007A1CDD"/>
    <w:rsid w:val="007A287A"/>
    <w:rsid w:val="007B2864"/>
    <w:rsid w:val="007B3D11"/>
    <w:rsid w:val="007C0234"/>
    <w:rsid w:val="007C0422"/>
    <w:rsid w:val="007C18C2"/>
    <w:rsid w:val="007D0529"/>
    <w:rsid w:val="007D5D34"/>
    <w:rsid w:val="007E38F2"/>
    <w:rsid w:val="007F16A6"/>
    <w:rsid w:val="007F5E7A"/>
    <w:rsid w:val="008061AF"/>
    <w:rsid w:val="00810EDB"/>
    <w:rsid w:val="0081318C"/>
    <w:rsid w:val="008241C2"/>
    <w:rsid w:val="00834B79"/>
    <w:rsid w:val="0084309B"/>
    <w:rsid w:val="008442FB"/>
    <w:rsid w:val="00850365"/>
    <w:rsid w:val="0086520C"/>
    <w:rsid w:val="00867EC8"/>
    <w:rsid w:val="0089146C"/>
    <w:rsid w:val="008A29C6"/>
    <w:rsid w:val="008A2B20"/>
    <w:rsid w:val="008A71C3"/>
    <w:rsid w:val="008B0DFF"/>
    <w:rsid w:val="008B75FF"/>
    <w:rsid w:val="008D6B32"/>
    <w:rsid w:val="008E1E5B"/>
    <w:rsid w:val="008E45B1"/>
    <w:rsid w:val="008E7EFA"/>
    <w:rsid w:val="008F095A"/>
    <w:rsid w:val="008F2CB5"/>
    <w:rsid w:val="00906CE6"/>
    <w:rsid w:val="00914D6E"/>
    <w:rsid w:val="0092137A"/>
    <w:rsid w:val="009340F4"/>
    <w:rsid w:val="00937F1C"/>
    <w:rsid w:val="00944E7C"/>
    <w:rsid w:val="009455A1"/>
    <w:rsid w:val="00955B52"/>
    <w:rsid w:val="0095751C"/>
    <w:rsid w:val="009626AB"/>
    <w:rsid w:val="009650E0"/>
    <w:rsid w:val="00973619"/>
    <w:rsid w:val="00973743"/>
    <w:rsid w:val="00975467"/>
    <w:rsid w:val="00987613"/>
    <w:rsid w:val="009A1351"/>
    <w:rsid w:val="009A26C2"/>
    <w:rsid w:val="009A2939"/>
    <w:rsid w:val="009B58F8"/>
    <w:rsid w:val="009C0C1B"/>
    <w:rsid w:val="009C0D00"/>
    <w:rsid w:val="009C5213"/>
    <w:rsid w:val="009D0C7F"/>
    <w:rsid w:val="009D3AA0"/>
    <w:rsid w:val="009D4531"/>
    <w:rsid w:val="009E7B5D"/>
    <w:rsid w:val="009F03AD"/>
    <w:rsid w:val="009F1B60"/>
    <w:rsid w:val="009F2AEB"/>
    <w:rsid w:val="00A006D8"/>
    <w:rsid w:val="00A008F3"/>
    <w:rsid w:val="00A06D9C"/>
    <w:rsid w:val="00A217A6"/>
    <w:rsid w:val="00A254D7"/>
    <w:rsid w:val="00A32B91"/>
    <w:rsid w:val="00A46C3B"/>
    <w:rsid w:val="00A50B07"/>
    <w:rsid w:val="00A6389D"/>
    <w:rsid w:val="00A720F5"/>
    <w:rsid w:val="00A95C9F"/>
    <w:rsid w:val="00AA3F6A"/>
    <w:rsid w:val="00AA44D4"/>
    <w:rsid w:val="00AA483C"/>
    <w:rsid w:val="00AD7CCE"/>
    <w:rsid w:val="00AE20BF"/>
    <w:rsid w:val="00AE6FB1"/>
    <w:rsid w:val="00AF14A0"/>
    <w:rsid w:val="00AF47C7"/>
    <w:rsid w:val="00AF527F"/>
    <w:rsid w:val="00AF621C"/>
    <w:rsid w:val="00B01E85"/>
    <w:rsid w:val="00B047CB"/>
    <w:rsid w:val="00B05DC7"/>
    <w:rsid w:val="00B1128D"/>
    <w:rsid w:val="00B112F5"/>
    <w:rsid w:val="00B119EB"/>
    <w:rsid w:val="00B12B86"/>
    <w:rsid w:val="00B269BB"/>
    <w:rsid w:val="00B404CD"/>
    <w:rsid w:val="00B50410"/>
    <w:rsid w:val="00B56DE7"/>
    <w:rsid w:val="00B6492C"/>
    <w:rsid w:val="00B70AE5"/>
    <w:rsid w:val="00B74003"/>
    <w:rsid w:val="00B77879"/>
    <w:rsid w:val="00B86A56"/>
    <w:rsid w:val="00B92F78"/>
    <w:rsid w:val="00B932D9"/>
    <w:rsid w:val="00B97FB9"/>
    <w:rsid w:val="00BA21F2"/>
    <w:rsid w:val="00BA7B28"/>
    <w:rsid w:val="00BB2241"/>
    <w:rsid w:val="00BB3B6D"/>
    <w:rsid w:val="00BB6638"/>
    <w:rsid w:val="00BC3818"/>
    <w:rsid w:val="00BC6C72"/>
    <w:rsid w:val="00BC6CD1"/>
    <w:rsid w:val="00BC6D2E"/>
    <w:rsid w:val="00BD2126"/>
    <w:rsid w:val="00BD4381"/>
    <w:rsid w:val="00BF387B"/>
    <w:rsid w:val="00C03803"/>
    <w:rsid w:val="00C06BA0"/>
    <w:rsid w:val="00C13005"/>
    <w:rsid w:val="00C30249"/>
    <w:rsid w:val="00C308AE"/>
    <w:rsid w:val="00C310D2"/>
    <w:rsid w:val="00C45C18"/>
    <w:rsid w:val="00C47188"/>
    <w:rsid w:val="00C54275"/>
    <w:rsid w:val="00C65DEF"/>
    <w:rsid w:val="00C70F15"/>
    <w:rsid w:val="00C72C20"/>
    <w:rsid w:val="00C84386"/>
    <w:rsid w:val="00C91853"/>
    <w:rsid w:val="00CA1F30"/>
    <w:rsid w:val="00CA2DF4"/>
    <w:rsid w:val="00CA642E"/>
    <w:rsid w:val="00CB013C"/>
    <w:rsid w:val="00CB1D87"/>
    <w:rsid w:val="00CC00FE"/>
    <w:rsid w:val="00CC2D0D"/>
    <w:rsid w:val="00CC427D"/>
    <w:rsid w:val="00CC6928"/>
    <w:rsid w:val="00CD1EEA"/>
    <w:rsid w:val="00CD319B"/>
    <w:rsid w:val="00CE67F4"/>
    <w:rsid w:val="00CF1113"/>
    <w:rsid w:val="00CF2DF8"/>
    <w:rsid w:val="00CF3FDB"/>
    <w:rsid w:val="00D01312"/>
    <w:rsid w:val="00D07844"/>
    <w:rsid w:val="00D119A0"/>
    <w:rsid w:val="00D12F96"/>
    <w:rsid w:val="00D13178"/>
    <w:rsid w:val="00D139BB"/>
    <w:rsid w:val="00D27896"/>
    <w:rsid w:val="00D27FC8"/>
    <w:rsid w:val="00D4146C"/>
    <w:rsid w:val="00D4243C"/>
    <w:rsid w:val="00D53FA4"/>
    <w:rsid w:val="00D5792C"/>
    <w:rsid w:val="00D6538C"/>
    <w:rsid w:val="00D743E6"/>
    <w:rsid w:val="00D834FB"/>
    <w:rsid w:val="00D9023E"/>
    <w:rsid w:val="00D94A59"/>
    <w:rsid w:val="00D967A8"/>
    <w:rsid w:val="00DA17FC"/>
    <w:rsid w:val="00DA1FA0"/>
    <w:rsid w:val="00DA4045"/>
    <w:rsid w:val="00DB113D"/>
    <w:rsid w:val="00DB47AF"/>
    <w:rsid w:val="00DB698E"/>
    <w:rsid w:val="00DC2AA2"/>
    <w:rsid w:val="00DC4178"/>
    <w:rsid w:val="00DC492F"/>
    <w:rsid w:val="00DC67B0"/>
    <w:rsid w:val="00DC6F32"/>
    <w:rsid w:val="00DC7F8A"/>
    <w:rsid w:val="00DD0615"/>
    <w:rsid w:val="00DD28F7"/>
    <w:rsid w:val="00DD7B60"/>
    <w:rsid w:val="00DE3CFD"/>
    <w:rsid w:val="00DE69BE"/>
    <w:rsid w:val="00E01E4B"/>
    <w:rsid w:val="00E028B9"/>
    <w:rsid w:val="00E03716"/>
    <w:rsid w:val="00E044F6"/>
    <w:rsid w:val="00E1326A"/>
    <w:rsid w:val="00E31606"/>
    <w:rsid w:val="00E417E5"/>
    <w:rsid w:val="00E507F7"/>
    <w:rsid w:val="00E53F7C"/>
    <w:rsid w:val="00E543AE"/>
    <w:rsid w:val="00E54F6E"/>
    <w:rsid w:val="00E71D06"/>
    <w:rsid w:val="00E754C2"/>
    <w:rsid w:val="00E839F0"/>
    <w:rsid w:val="00E86195"/>
    <w:rsid w:val="00E86D76"/>
    <w:rsid w:val="00E87832"/>
    <w:rsid w:val="00E960D2"/>
    <w:rsid w:val="00EA62AE"/>
    <w:rsid w:val="00EC1F04"/>
    <w:rsid w:val="00EC568B"/>
    <w:rsid w:val="00EC69C5"/>
    <w:rsid w:val="00ED254D"/>
    <w:rsid w:val="00ED420D"/>
    <w:rsid w:val="00EF0575"/>
    <w:rsid w:val="00EF36A4"/>
    <w:rsid w:val="00EF6064"/>
    <w:rsid w:val="00F064B9"/>
    <w:rsid w:val="00F152A3"/>
    <w:rsid w:val="00F152A7"/>
    <w:rsid w:val="00F35E10"/>
    <w:rsid w:val="00F42550"/>
    <w:rsid w:val="00F435DB"/>
    <w:rsid w:val="00F55304"/>
    <w:rsid w:val="00F56BC8"/>
    <w:rsid w:val="00F617F5"/>
    <w:rsid w:val="00F710A9"/>
    <w:rsid w:val="00F73E85"/>
    <w:rsid w:val="00F74F13"/>
    <w:rsid w:val="00F77311"/>
    <w:rsid w:val="00F874CE"/>
    <w:rsid w:val="00F90168"/>
    <w:rsid w:val="00FA1604"/>
    <w:rsid w:val="00FA64B9"/>
    <w:rsid w:val="00FB7465"/>
    <w:rsid w:val="00FC3CE8"/>
    <w:rsid w:val="00FC47F8"/>
    <w:rsid w:val="00FC655C"/>
    <w:rsid w:val="00FD1254"/>
    <w:rsid w:val="00FD514D"/>
    <w:rsid w:val="00FD7690"/>
    <w:rsid w:val="00FE1D0B"/>
    <w:rsid w:val="00FE5454"/>
    <w:rsid w:val="00FE7C66"/>
    <w:rsid w:val="00FF4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E79"/>
    <w:rPr>
      <w:sz w:val="24"/>
      <w:szCs w:val="24"/>
    </w:rPr>
  </w:style>
  <w:style w:type="paragraph" w:styleId="Heading1">
    <w:name w:val="heading 1"/>
    <w:basedOn w:val="Normal"/>
    <w:next w:val="Normal"/>
    <w:link w:val="Heading1Char"/>
    <w:qFormat/>
    <w:rsid w:val="006D5D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1D2C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D5D99"/>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F2B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2BF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F2BF3"/>
    <w:rPr>
      <w:color w:val="0000FF"/>
      <w:u w:val="single"/>
    </w:rPr>
  </w:style>
  <w:style w:type="paragraph" w:styleId="NormalWeb">
    <w:name w:val="Normal (Web)"/>
    <w:basedOn w:val="Normal"/>
    <w:unhideWhenUsed/>
    <w:rsid w:val="003F2BF3"/>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6D5D99"/>
    <w:rPr>
      <w:rFonts w:eastAsia="Times New Roman"/>
      <w:b/>
      <w:bCs/>
      <w:sz w:val="27"/>
      <w:szCs w:val="27"/>
    </w:rPr>
  </w:style>
  <w:style w:type="character" w:customStyle="1" w:styleId="Heading1Char">
    <w:name w:val="Heading 1 Char"/>
    <w:basedOn w:val="DefaultParagraphFont"/>
    <w:link w:val="Heading1"/>
    <w:rsid w:val="006D5D9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D0075"/>
    <w:rPr>
      <w:i/>
      <w:iCs/>
    </w:rPr>
  </w:style>
  <w:style w:type="paragraph" w:styleId="BalloonText">
    <w:name w:val="Balloon Text"/>
    <w:basedOn w:val="Normal"/>
    <w:link w:val="BalloonTextChar"/>
    <w:rsid w:val="000D0075"/>
    <w:rPr>
      <w:rFonts w:ascii="Tahoma" w:hAnsi="Tahoma" w:cs="Tahoma"/>
      <w:sz w:val="16"/>
      <w:szCs w:val="16"/>
    </w:rPr>
  </w:style>
  <w:style w:type="character" w:customStyle="1" w:styleId="BalloonTextChar">
    <w:name w:val="Balloon Text Char"/>
    <w:basedOn w:val="DefaultParagraphFont"/>
    <w:link w:val="BalloonText"/>
    <w:rsid w:val="000D0075"/>
    <w:rPr>
      <w:rFonts w:ascii="Tahoma" w:hAnsi="Tahoma" w:cs="Tahoma"/>
      <w:sz w:val="16"/>
      <w:szCs w:val="16"/>
    </w:rPr>
  </w:style>
  <w:style w:type="paragraph" w:customStyle="1" w:styleId="bodytext">
    <w:name w:val="body_text"/>
    <w:basedOn w:val="Normal"/>
    <w:rsid w:val="000D0075"/>
    <w:pPr>
      <w:spacing w:before="100" w:beforeAutospacing="1" w:after="100" w:afterAutospacing="1"/>
    </w:pPr>
    <w:rPr>
      <w:rFonts w:eastAsia="Times New Roman"/>
      <w:lang w:val="fi-FI" w:eastAsia="fi-FI"/>
    </w:rPr>
  </w:style>
  <w:style w:type="character" w:styleId="Strong">
    <w:name w:val="Strong"/>
    <w:basedOn w:val="DefaultParagraphFont"/>
    <w:uiPriority w:val="22"/>
    <w:qFormat/>
    <w:rsid w:val="000D0075"/>
    <w:rPr>
      <w:b/>
      <w:bCs/>
    </w:rPr>
  </w:style>
  <w:style w:type="character" w:customStyle="1" w:styleId="style20">
    <w:name w:val="style20"/>
    <w:basedOn w:val="DefaultParagraphFont"/>
    <w:rsid w:val="001278E8"/>
  </w:style>
  <w:style w:type="character" w:customStyle="1" w:styleId="style13">
    <w:name w:val="style13"/>
    <w:basedOn w:val="DefaultParagraphFont"/>
    <w:rsid w:val="001278E8"/>
  </w:style>
  <w:style w:type="character" w:customStyle="1" w:styleId="Heading2Char">
    <w:name w:val="Heading 2 Char"/>
    <w:basedOn w:val="DefaultParagraphFont"/>
    <w:link w:val="Heading2"/>
    <w:semiHidden/>
    <w:rsid w:val="001D2C39"/>
    <w:rPr>
      <w:rFonts w:asciiTheme="majorHAnsi" w:eastAsiaTheme="majorEastAsia" w:hAnsiTheme="majorHAnsi" w:cstheme="majorBidi"/>
      <w:b/>
      <w:bCs/>
      <w:color w:val="4F81BD" w:themeColor="accent1"/>
      <w:sz w:val="26"/>
      <w:szCs w:val="26"/>
    </w:rPr>
  </w:style>
  <w:style w:type="paragraph" w:customStyle="1" w:styleId="Default">
    <w:name w:val="Default"/>
    <w:rsid w:val="00DB113D"/>
    <w:pPr>
      <w:autoSpaceDE w:val="0"/>
      <w:autoSpaceDN w:val="0"/>
      <w:adjustRightInd w:val="0"/>
    </w:pPr>
    <w:rPr>
      <w:rFonts w:eastAsia="Times New Roman"/>
      <w:color w:val="000000"/>
      <w:sz w:val="24"/>
      <w:szCs w:val="24"/>
      <w:lang w:val="fi-FI" w:eastAsia="fi-FI"/>
    </w:rPr>
  </w:style>
  <w:style w:type="paragraph" w:styleId="HTMLPreformatted">
    <w:name w:val="HTML Preformatted"/>
    <w:basedOn w:val="Normal"/>
    <w:link w:val="HTMLPreformattedChar"/>
    <w:rsid w:val="00DB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i-FI" w:eastAsia="fi-FI"/>
    </w:rPr>
  </w:style>
  <w:style w:type="character" w:customStyle="1" w:styleId="HTMLPreformattedChar">
    <w:name w:val="HTML Preformatted Char"/>
    <w:basedOn w:val="DefaultParagraphFont"/>
    <w:link w:val="HTMLPreformatted"/>
    <w:rsid w:val="00DB113D"/>
    <w:rPr>
      <w:rFonts w:ascii="Courier New" w:eastAsia="Times New Roman" w:hAnsi="Courier New" w:cs="Courier New"/>
      <w:lang w:val="fi-FI" w:eastAsia="fi-FI"/>
    </w:rPr>
  </w:style>
  <w:style w:type="paragraph" w:customStyle="1" w:styleId="p">
    <w:name w:val="p"/>
    <w:basedOn w:val="Normal"/>
    <w:rsid w:val="007B3D11"/>
    <w:pPr>
      <w:spacing w:before="240" w:after="180" w:line="300" w:lineRule="auto"/>
    </w:pPr>
    <w:rPr>
      <w:rFonts w:eastAsia="Times New Roman"/>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E79"/>
    <w:rPr>
      <w:sz w:val="24"/>
      <w:szCs w:val="24"/>
    </w:rPr>
  </w:style>
  <w:style w:type="paragraph" w:styleId="Heading1">
    <w:name w:val="heading 1"/>
    <w:basedOn w:val="Normal"/>
    <w:next w:val="Normal"/>
    <w:link w:val="Heading1Char"/>
    <w:qFormat/>
    <w:rsid w:val="006D5D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1D2C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D5D99"/>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F2B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2BF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F2BF3"/>
    <w:rPr>
      <w:color w:val="0000FF"/>
      <w:u w:val="single"/>
    </w:rPr>
  </w:style>
  <w:style w:type="paragraph" w:styleId="NormalWeb">
    <w:name w:val="Normal (Web)"/>
    <w:basedOn w:val="Normal"/>
    <w:unhideWhenUsed/>
    <w:rsid w:val="003F2BF3"/>
    <w:pPr>
      <w:spacing w:before="100" w:beforeAutospacing="1" w:after="100" w:afterAutospacing="1"/>
    </w:pPr>
    <w:rPr>
      <w:rFonts w:eastAsia="Times New Roman"/>
    </w:rPr>
  </w:style>
  <w:style w:type="character" w:customStyle="1" w:styleId="Heading3Char">
    <w:name w:val="Heading 3 Char"/>
    <w:basedOn w:val="DefaultParagraphFont"/>
    <w:link w:val="Heading3"/>
    <w:uiPriority w:val="9"/>
    <w:rsid w:val="006D5D99"/>
    <w:rPr>
      <w:rFonts w:eastAsia="Times New Roman"/>
      <w:b/>
      <w:bCs/>
      <w:sz w:val="27"/>
      <w:szCs w:val="27"/>
    </w:rPr>
  </w:style>
  <w:style w:type="character" w:customStyle="1" w:styleId="Heading1Char">
    <w:name w:val="Heading 1 Char"/>
    <w:basedOn w:val="DefaultParagraphFont"/>
    <w:link w:val="Heading1"/>
    <w:rsid w:val="006D5D99"/>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D0075"/>
    <w:rPr>
      <w:i/>
      <w:iCs/>
    </w:rPr>
  </w:style>
  <w:style w:type="paragraph" w:styleId="BalloonText">
    <w:name w:val="Balloon Text"/>
    <w:basedOn w:val="Normal"/>
    <w:link w:val="BalloonTextChar"/>
    <w:rsid w:val="000D0075"/>
    <w:rPr>
      <w:rFonts w:ascii="Tahoma" w:hAnsi="Tahoma" w:cs="Tahoma"/>
      <w:sz w:val="16"/>
      <w:szCs w:val="16"/>
    </w:rPr>
  </w:style>
  <w:style w:type="character" w:customStyle="1" w:styleId="BalloonTextChar">
    <w:name w:val="Balloon Text Char"/>
    <w:basedOn w:val="DefaultParagraphFont"/>
    <w:link w:val="BalloonText"/>
    <w:rsid w:val="000D0075"/>
    <w:rPr>
      <w:rFonts w:ascii="Tahoma" w:hAnsi="Tahoma" w:cs="Tahoma"/>
      <w:sz w:val="16"/>
      <w:szCs w:val="16"/>
    </w:rPr>
  </w:style>
  <w:style w:type="paragraph" w:customStyle="1" w:styleId="bodytext">
    <w:name w:val="body_text"/>
    <w:basedOn w:val="Normal"/>
    <w:rsid w:val="000D0075"/>
    <w:pPr>
      <w:spacing w:before="100" w:beforeAutospacing="1" w:after="100" w:afterAutospacing="1"/>
    </w:pPr>
    <w:rPr>
      <w:rFonts w:eastAsia="Times New Roman"/>
      <w:lang w:val="fi-FI" w:eastAsia="fi-FI"/>
    </w:rPr>
  </w:style>
  <w:style w:type="character" w:styleId="Strong">
    <w:name w:val="Strong"/>
    <w:basedOn w:val="DefaultParagraphFont"/>
    <w:uiPriority w:val="22"/>
    <w:qFormat/>
    <w:rsid w:val="000D0075"/>
    <w:rPr>
      <w:b/>
      <w:bCs/>
    </w:rPr>
  </w:style>
  <w:style w:type="character" w:customStyle="1" w:styleId="style20">
    <w:name w:val="style20"/>
    <w:basedOn w:val="DefaultParagraphFont"/>
    <w:rsid w:val="001278E8"/>
  </w:style>
  <w:style w:type="character" w:customStyle="1" w:styleId="style13">
    <w:name w:val="style13"/>
    <w:basedOn w:val="DefaultParagraphFont"/>
    <w:rsid w:val="001278E8"/>
  </w:style>
  <w:style w:type="character" w:customStyle="1" w:styleId="Heading2Char">
    <w:name w:val="Heading 2 Char"/>
    <w:basedOn w:val="DefaultParagraphFont"/>
    <w:link w:val="Heading2"/>
    <w:semiHidden/>
    <w:rsid w:val="001D2C39"/>
    <w:rPr>
      <w:rFonts w:asciiTheme="majorHAnsi" w:eastAsiaTheme="majorEastAsia" w:hAnsiTheme="majorHAnsi" w:cstheme="majorBidi"/>
      <w:b/>
      <w:bCs/>
      <w:color w:val="4F81BD" w:themeColor="accent1"/>
      <w:sz w:val="26"/>
      <w:szCs w:val="26"/>
    </w:rPr>
  </w:style>
  <w:style w:type="paragraph" w:customStyle="1" w:styleId="Default">
    <w:name w:val="Default"/>
    <w:rsid w:val="00DB113D"/>
    <w:pPr>
      <w:autoSpaceDE w:val="0"/>
      <w:autoSpaceDN w:val="0"/>
      <w:adjustRightInd w:val="0"/>
    </w:pPr>
    <w:rPr>
      <w:rFonts w:eastAsia="Times New Roman"/>
      <w:color w:val="000000"/>
      <w:sz w:val="24"/>
      <w:szCs w:val="24"/>
      <w:lang w:val="fi-FI" w:eastAsia="fi-FI"/>
    </w:rPr>
  </w:style>
  <w:style w:type="paragraph" w:styleId="HTMLPreformatted">
    <w:name w:val="HTML Preformatted"/>
    <w:basedOn w:val="Normal"/>
    <w:link w:val="HTMLPreformattedChar"/>
    <w:rsid w:val="00DB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i-FI" w:eastAsia="fi-FI"/>
    </w:rPr>
  </w:style>
  <w:style w:type="character" w:customStyle="1" w:styleId="HTMLPreformattedChar">
    <w:name w:val="HTML Preformatted Char"/>
    <w:basedOn w:val="DefaultParagraphFont"/>
    <w:link w:val="HTMLPreformatted"/>
    <w:rsid w:val="00DB113D"/>
    <w:rPr>
      <w:rFonts w:ascii="Courier New" w:eastAsia="Times New Roman" w:hAnsi="Courier New" w:cs="Courier New"/>
      <w:lang w:val="fi-FI" w:eastAsia="fi-FI"/>
    </w:rPr>
  </w:style>
  <w:style w:type="paragraph" w:customStyle="1" w:styleId="p">
    <w:name w:val="p"/>
    <w:basedOn w:val="Normal"/>
    <w:rsid w:val="007B3D11"/>
    <w:pPr>
      <w:spacing w:before="240" w:after="180" w:line="300" w:lineRule="auto"/>
    </w:pPr>
    <w:rPr>
      <w:rFonts w:eastAsia="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11575">
      <w:bodyDiv w:val="1"/>
      <w:marLeft w:val="0"/>
      <w:marRight w:val="0"/>
      <w:marTop w:val="0"/>
      <w:marBottom w:val="0"/>
      <w:divBdr>
        <w:top w:val="none" w:sz="0" w:space="0" w:color="auto"/>
        <w:left w:val="none" w:sz="0" w:space="0" w:color="auto"/>
        <w:bottom w:val="none" w:sz="0" w:space="0" w:color="auto"/>
        <w:right w:val="none" w:sz="0" w:space="0" w:color="auto"/>
      </w:divBdr>
      <w:divsChild>
        <w:div w:id="1111318201">
          <w:marLeft w:val="0"/>
          <w:marRight w:val="0"/>
          <w:marTop w:val="0"/>
          <w:marBottom w:val="0"/>
          <w:divBdr>
            <w:top w:val="none" w:sz="0" w:space="0" w:color="auto"/>
            <w:left w:val="none" w:sz="0" w:space="0" w:color="auto"/>
            <w:bottom w:val="none" w:sz="0" w:space="0" w:color="auto"/>
            <w:right w:val="none" w:sz="0" w:space="0" w:color="auto"/>
          </w:divBdr>
        </w:div>
      </w:divsChild>
    </w:div>
    <w:div w:id="349265165">
      <w:bodyDiv w:val="1"/>
      <w:marLeft w:val="0"/>
      <w:marRight w:val="0"/>
      <w:marTop w:val="0"/>
      <w:marBottom w:val="0"/>
      <w:divBdr>
        <w:top w:val="none" w:sz="0" w:space="0" w:color="auto"/>
        <w:left w:val="none" w:sz="0" w:space="0" w:color="auto"/>
        <w:bottom w:val="none" w:sz="0" w:space="0" w:color="auto"/>
        <w:right w:val="none" w:sz="0" w:space="0" w:color="auto"/>
      </w:divBdr>
      <w:divsChild>
        <w:div w:id="1928881133">
          <w:marLeft w:val="0"/>
          <w:marRight w:val="0"/>
          <w:marTop w:val="0"/>
          <w:marBottom w:val="0"/>
          <w:divBdr>
            <w:top w:val="none" w:sz="0" w:space="0" w:color="auto"/>
            <w:left w:val="none" w:sz="0" w:space="0" w:color="auto"/>
            <w:bottom w:val="none" w:sz="0" w:space="0" w:color="auto"/>
            <w:right w:val="none" w:sz="0" w:space="0" w:color="auto"/>
          </w:divBdr>
          <w:divsChild>
            <w:div w:id="9704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7780">
      <w:bodyDiv w:val="1"/>
      <w:marLeft w:val="0"/>
      <w:marRight w:val="0"/>
      <w:marTop w:val="0"/>
      <w:marBottom w:val="0"/>
      <w:divBdr>
        <w:top w:val="none" w:sz="0" w:space="0" w:color="auto"/>
        <w:left w:val="none" w:sz="0" w:space="0" w:color="auto"/>
        <w:bottom w:val="none" w:sz="0" w:space="0" w:color="auto"/>
        <w:right w:val="none" w:sz="0" w:space="0" w:color="auto"/>
      </w:divBdr>
      <w:divsChild>
        <w:div w:id="1635745695">
          <w:marLeft w:val="0"/>
          <w:marRight w:val="0"/>
          <w:marTop w:val="0"/>
          <w:marBottom w:val="0"/>
          <w:divBdr>
            <w:top w:val="none" w:sz="0" w:space="0" w:color="auto"/>
            <w:left w:val="none" w:sz="0" w:space="0" w:color="auto"/>
            <w:bottom w:val="none" w:sz="0" w:space="0" w:color="auto"/>
            <w:right w:val="none" w:sz="0" w:space="0" w:color="auto"/>
          </w:divBdr>
          <w:divsChild>
            <w:div w:id="1861972602">
              <w:marLeft w:val="0"/>
              <w:marRight w:val="0"/>
              <w:marTop w:val="0"/>
              <w:marBottom w:val="0"/>
              <w:divBdr>
                <w:top w:val="none" w:sz="0" w:space="0" w:color="auto"/>
                <w:left w:val="none" w:sz="0" w:space="0" w:color="auto"/>
                <w:bottom w:val="none" w:sz="0" w:space="0" w:color="auto"/>
                <w:right w:val="none" w:sz="0" w:space="0" w:color="auto"/>
              </w:divBdr>
              <w:divsChild>
                <w:div w:id="1755274406">
                  <w:marLeft w:val="0"/>
                  <w:marRight w:val="0"/>
                  <w:marTop w:val="0"/>
                  <w:marBottom w:val="0"/>
                  <w:divBdr>
                    <w:top w:val="none" w:sz="0" w:space="0" w:color="auto"/>
                    <w:left w:val="none" w:sz="0" w:space="0" w:color="auto"/>
                    <w:bottom w:val="none" w:sz="0" w:space="0" w:color="auto"/>
                    <w:right w:val="none" w:sz="0" w:space="0" w:color="auto"/>
                  </w:divBdr>
                  <w:divsChild>
                    <w:div w:id="235629605">
                      <w:marLeft w:val="0"/>
                      <w:marRight w:val="0"/>
                      <w:marTop w:val="0"/>
                      <w:marBottom w:val="0"/>
                      <w:divBdr>
                        <w:top w:val="none" w:sz="0" w:space="0" w:color="auto"/>
                        <w:left w:val="none" w:sz="0" w:space="0" w:color="auto"/>
                        <w:bottom w:val="none" w:sz="0" w:space="0" w:color="auto"/>
                        <w:right w:val="none" w:sz="0" w:space="0" w:color="auto"/>
                      </w:divBdr>
                      <w:divsChild>
                        <w:div w:id="187449756">
                          <w:marLeft w:val="0"/>
                          <w:marRight w:val="0"/>
                          <w:marTop w:val="0"/>
                          <w:marBottom w:val="0"/>
                          <w:divBdr>
                            <w:top w:val="none" w:sz="0" w:space="0" w:color="auto"/>
                            <w:left w:val="none" w:sz="0" w:space="0" w:color="auto"/>
                            <w:bottom w:val="none" w:sz="0" w:space="0" w:color="auto"/>
                            <w:right w:val="none" w:sz="0" w:space="0" w:color="auto"/>
                          </w:divBdr>
                          <w:divsChild>
                            <w:div w:id="1057971370">
                              <w:marLeft w:val="0"/>
                              <w:marRight w:val="0"/>
                              <w:marTop w:val="0"/>
                              <w:marBottom w:val="0"/>
                              <w:divBdr>
                                <w:top w:val="none" w:sz="0" w:space="0" w:color="auto"/>
                                <w:left w:val="none" w:sz="0" w:space="0" w:color="auto"/>
                                <w:bottom w:val="none" w:sz="0" w:space="0" w:color="auto"/>
                                <w:right w:val="none" w:sz="0" w:space="0" w:color="auto"/>
                              </w:divBdr>
                              <w:divsChild>
                                <w:div w:id="2045278755">
                                  <w:marLeft w:val="2757"/>
                                  <w:marRight w:val="0"/>
                                  <w:marTop w:val="0"/>
                                  <w:marBottom w:val="0"/>
                                  <w:divBdr>
                                    <w:top w:val="none" w:sz="0" w:space="0" w:color="auto"/>
                                    <w:left w:val="none" w:sz="0" w:space="0" w:color="auto"/>
                                    <w:bottom w:val="none" w:sz="0" w:space="0" w:color="auto"/>
                                    <w:right w:val="none" w:sz="0" w:space="0" w:color="auto"/>
                                  </w:divBdr>
                                  <w:divsChild>
                                    <w:div w:id="73942578">
                                      <w:marLeft w:val="0"/>
                                      <w:marRight w:val="0"/>
                                      <w:marTop w:val="0"/>
                                      <w:marBottom w:val="0"/>
                                      <w:divBdr>
                                        <w:top w:val="none" w:sz="0" w:space="0" w:color="auto"/>
                                        <w:left w:val="none" w:sz="0" w:space="0" w:color="auto"/>
                                        <w:bottom w:val="none" w:sz="0" w:space="0" w:color="auto"/>
                                        <w:right w:val="none" w:sz="0" w:space="0" w:color="auto"/>
                                      </w:divBdr>
                                      <w:divsChild>
                                        <w:div w:id="626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720301">
      <w:bodyDiv w:val="1"/>
      <w:marLeft w:val="0"/>
      <w:marRight w:val="0"/>
      <w:marTop w:val="0"/>
      <w:marBottom w:val="0"/>
      <w:divBdr>
        <w:top w:val="none" w:sz="0" w:space="0" w:color="auto"/>
        <w:left w:val="none" w:sz="0" w:space="0" w:color="auto"/>
        <w:bottom w:val="none" w:sz="0" w:space="0" w:color="auto"/>
        <w:right w:val="none" w:sz="0" w:space="0" w:color="auto"/>
      </w:divBdr>
      <w:divsChild>
        <w:div w:id="915286377">
          <w:marLeft w:val="0"/>
          <w:marRight w:val="0"/>
          <w:marTop w:val="0"/>
          <w:marBottom w:val="0"/>
          <w:divBdr>
            <w:top w:val="none" w:sz="0" w:space="0" w:color="auto"/>
            <w:left w:val="none" w:sz="0" w:space="0" w:color="auto"/>
            <w:bottom w:val="none" w:sz="0" w:space="0" w:color="auto"/>
            <w:right w:val="none" w:sz="0" w:space="0" w:color="auto"/>
          </w:divBdr>
          <w:divsChild>
            <w:div w:id="1634674896">
              <w:marLeft w:val="0"/>
              <w:marRight w:val="0"/>
              <w:marTop w:val="0"/>
              <w:marBottom w:val="0"/>
              <w:divBdr>
                <w:top w:val="none" w:sz="0" w:space="0" w:color="auto"/>
                <w:left w:val="none" w:sz="0" w:space="0" w:color="auto"/>
                <w:bottom w:val="none" w:sz="0" w:space="0" w:color="auto"/>
                <w:right w:val="none" w:sz="0" w:space="0" w:color="auto"/>
              </w:divBdr>
              <w:divsChild>
                <w:div w:id="8243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18735">
      <w:bodyDiv w:val="1"/>
      <w:marLeft w:val="0"/>
      <w:marRight w:val="0"/>
      <w:marTop w:val="0"/>
      <w:marBottom w:val="0"/>
      <w:divBdr>
        <w:top w:val="none" w:sz="0" w:space="0" w:color="auto"/>
        <w:left w:val="none" w:sz="0" w:space="0" w:color="auto"/>
        <w:bottom w:val="none" w:sz="0" w:space="0" w:color="auto"/>
        <w:right w:val="none" w:sz="0" w:space="0" w:color="auto"/>
      </w:divBdr>
      <w:divsChild>
        <w:div w:id="2075160339">
          <w:marLeft w:val="0"/>
          <w:marRight w:val="0"/>
          <w:marTop w:val="0"/>
          <w:marBottom w:val="0"/>
          <w:divBdr>
            <w:top w:val="none" w:sz="0" w:space="0" w:color="auto"/>
            <w:left w:val="none" w:sz="0" w:space="0" w:color="auto"/>
            <w:bottom w:val="none" w:sz="0" w:space="0" w:color="auto"/>
            <w:right w:val="none" w:sz="0" w:space="0" w:color="auto"/>
          </w:divBdr>
          <w:divsChild>
            <w:div w:id="1334067548">
              <w:marLeft w:val="0"/>
              <w:marRight w:val="0"/>
              <w:marTop w:val="0"/>
              <w:marBottom w:val="0"/>
              <w:divBdr>
                <w:top w:val="none" w:sz="0" w:space="0" w:color="auto"/>
                <w:left w:val="none" w:sz="0" w:space="0" w:color="auto"/>
                <w:bottom w:val="none" w:sz="0" w:space="0" w:color="auto"/>
                <w:right w:val="none" w:sz="0" w:space="0" w:color="auto"/>
              </w:divBdr>
              <w:divsChild>
                <w:div w:id="39325913">
                  <w:marLeft w:val="0"/>
                  <w:marRight w:val="0"/>
                  <w:marTop w:val="0"/>
                  <w:marBottom w:val="0"/>
                  <w:divBdr>
                    <w:top w:val="none" w:sz="0" w:space="0" w:color="auto"/>
                    <w:left w:val="none" w:sz="0" w:space="0" w:color="auto"/>
                    <w:bottom w:val="none" w:sz="0" w:space="0" w:color="auto"/>
                    <w:right w:val="none" w:sz="0" w:space="0" w:color="auto"/>
                  </w:divBdr>
                  <w:divsChild>
                    <w:div w:id="934940573">
                      <w:marLeft w:val="0"/>
                      <w:marRight w:val="0"/>
                      <w:marTop w:val="0"/>
                      <w:marBottom w:val="0"/>
                      <w:divBdr>
                        <w:top w:val="none" w:sz="0" w:space="0" w:color="auto"/>
                        <w:left w:val="none" w:sz="0" w:space="0" w:color="auto"/>
                        <w:bottom w:val="none" w:sz="0" w:space="0" w:color="auto"/>
                        <w:right w:val="none" w:sz="0" w:space="0" w:color="auto"/>
                      </w:divBdr>
                      <w:divsChild>
                        <w:div w:id="1563371668">
                          <w:marLeft w:val="0"/>
                          <w:marRight w:val="0"/>
                          <w:marTop w:val="0"/>
                          <w:marBottom w:val="0"/>
                          <w:divBdr>
                            <w:top w:val="none" w:sz="0" w:space="0" w:color="auto"/>
                            <w:left w:val="none" w:sz="0" w:space="0" w:color="auto"/>
                            <w:bottom w:val="none" w:sz="0" w:space="0" w:color="auto"/>
                            <w:right w:val="none" w:sz="0" w:space="0" w:color="auto"/>
                          </w:divBdr>
                          <w:divsChild>
                            <w:div w:id="1932355257">
                              <w:marLeft w:val="0"/>
                              <w:marRight w:val="0"/>
                              <w:marTop w:val="0"/>
                              <w:marBottom w:val="0"/>
                              <w:divBdr>
                                <w:top w:val="none" w:sz="0" w:space="0" w:color="auto"/>
                                <w:left w:val="none" w:sz="0" w:space="0" w:color="auto"/>
                                <w:bottom w:val="none" w:sz="0" w:space="0" w:color="auto"/>
                                <w:right w:val="none" w:sz="0" w:space="0" w:color="auto"/>
                              </w:divBdr>
                              <w:divsChild>
                                <w:div w:id="2084863675">
                                  <w:marLeft w:val="2757"/>
                                  <w:marRight w:val="0"/>
                                  <w:marTop w:val="0"/>
                                  <w:marBottom w:val="0"/>
                                  <w:divBdr>
                                    <w:top w:val="none" w:sz="0" w:space="0" w:color="auto"/>
                                    <w:left w:val="none" w:sz="0" w:space="0" w:color="auto"/>
                                    <w:bottom w:val="none" w:sz="0" w:space="0" w:color="auto"/>
                                    <w:right w:val="none" w:sz="0" w:space="0" w:color="auto"/>
                                  </w:divBdr>
                                  <w:divsChild>
                                    <w:div w:id="462427608">
                                      <w:marLeft w:val="0"/>
                                      <w:marRight w:val="0"/>
                                      <w:marTop w:val="0"/>
                                      <w:marBottom w:val="0"/>
                                      <w:divBdr>
                                        <w:top w:val="none" w:sz="0" w:space="0" w:color="auto"/>
                                        <w:left w:val="none" w:sz="0" w:space="0" w:color="auto"/>
                                        <w:bottom w:val="none" w:sz="0" w:space="0" w:color="auto"/>
                                        <w:right w:val="none" w:sz="0" w:space="0" w:color="auto"/>
                                      </w:divBdr>
                                      <w:divsChild>
                                        <w:div w:id="14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466155">
      <w:bodyDiv w:val="1"/>
      <w:marLeft w:val="0"/>
      <w:marRight w:val="0"/>
      <w:marTop w:val="0"/>
      <w:marBottom w:val="0"/>
      <w:divBdr>
        <w:top w:val="none" w:sz="0" w:space="0" w:color="auto"/>
        <w:left w:val="none" w:sz="0" w:space="0" w:color="auto"/>
        <w:bottom w:val="none" w:sz="0" w:space="0" w:color="auto"/>
        <w:right w:val="none" w:sz="0" w:space="0" w:color="auto"/>
      </w:divBdr>
      <w:divsChild>
        <w:div w:id="1886211783">
          <w:marLeft w:val="0"/>
          <w:marRight w:val="0"/>
          <w:marTop w:val="0"/>
          <w:marBottom w:val="0"/>
          <w:divBdr>
            <w:top w:val="none" w:sz="0" w:space="0" w:color="auto"/>
            <w:left w:val="none" w:sz="0" w:space="0" w:color="auto"/>
            <w:bottom w:val="none" w:sz="0" w:space="0" w:color="auto"/>
            <w:right w:val="none" w:sz="0" w:space="0" w:color="auto"/>
          </w:divBdr>
          <w:divsChild>
            <w:div w:id="104006542">
              <w:marLeft w:val="0"/>
              <w:marRight w:val="0"/>
              <w:marTop w:val="0"/>
              <w:marBottom w:val="0"/>
              <w:divBdr>
                <w:top w:val="none" w:sz="0" w:space="0" w:color="auto"/>
                <w:left w:val="none" w:sz="0" w:space="0" w:color="auto"/>
                <w:bottom w:val="none" w:sz="0" w:space="0" w:color="auto"/>
                <w:right w:val="none" w:sz="0" w:space="0" w:color="auto"/>
              </w:divBdr>
              <w:divsChild>
                <w:div w:id="9806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75033">
      <w:bodyDiv w:val="1"/>
      <w:marLeft w:val="0"/>
      <w:marRight w:val="0"/>
      <w:marTop w:val="60"/>
      <w:marBottom w:val="0"/>
      <w:divBdr>
        <w:top w:val="none" w:sz="0" w:space="0" w:color="auto"/>
        <w:left w:val="none" w:sz="0" w:space="0" w:color="auto"/>
        <w:bottom w:val="none" w:sz="0" w:space="0" w:color="auto"/>
        <w:right w:val="none" w:sz="0" w:space="0" w:color="auto"/>
      </w:divBdr>
      <w:divsChild>
        <w:div w:id="1067455278">
          <w:marLeft w:val="0"/>
          <w:marRight w:val="0"/>
          <w:marTop w:val="0"/>
          <w:marBottom w:val="0"/>
          <w:divBdr>
            <w:top w:val="none" w:sz="0" w:space="0" w:color="auto"/>
            <w:left w:val="none" w:sz="0" w:space="0" w:color="auto"/>
            <w:bottom w:val="none" w:sz="0" w:space="0" w:color="auto"/>
            <w:right w:val="none" w:sz="0" w:space="0" w:color="auto"/>
          </w:divBdr>
          <w:divsChild>
            <w:div w:id="1672492094">
              <w:marLeft w:val="0"/>
              <w:marRight w:val="0"/>
              <w:marTop w:val="0"/>
              <w:marBottom w:val="0"/>
              <w:divBdr>
                <w:top w:val="none" w:sz="0" w:space="0" w:color="auto"/>
                <w:left w:val="none" w:sz="0" w:space="0" w:color="auto"/>
                <w:bottom w:val="none" w:sz="0" w:space="0" w:color="auto"/>
                <w:right w:val="none" w:sz="0" w:space="0" w:color="auto"/>
              </w:divBdr>
              <w:divsChild>
                <w:div w:id="666322698">
                  <w:marLeft w:val="0"/>
                  <w:marRight w:val="0"/>
                  <w:marTop w:val="240"/>
                  <w:marBottom w:val="180"/>
                  <w:divBdr>
                    <w:top w:val="none" w:sz="0" w:space="0" w:color="auto"/>
                    <w:left w:val="none" w:sz="0" w:space="0" w:color="auto"/>
                    <w:bottom w:val="none" w:sz="0" w:space="0" w:color="auto"/>
                    <w:right w:val="none" w:sz="0" w:space="0" w:color="auto"/>
                  </w:divBdr>
                  <w:divsChild>
                    <w:div w:id="16742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25858">
      <w:bodyDiv w:val="1"/>
      <w:marLeft w:val="0"/>
      <w:marRight w:val="0"/>
      <w:marTop w:val="0"/>
      <w:marBottom w:val="0"/>
      <w:divBdr>
        <w:top w:val="none" w:sz="0" w:space="0" w:color="auto"/>
        <w:left w:val="none" w:sz="0" w:space="0" w:color="auto"/>
        <w:bottom w:val="none" w:sz="0" w:space="0" w:color="auto"/>
        <w:right w:val="none" w:sz="0" w:space="0" w:color="auto"/>
      </w:divBdr>
      <w:divsChild>
        <w:div w:id="223682841">
          <w:marLeft w:val="0"/>
          <w:marRight w:val="0"/>
          <w:marTop w:val="0"/>
          <w:marBottom w:val="0"/>
          <w:divBdr>
            <w:top w:val="none" w:sz="0" w:space="0" w:color="auto"/>
            <w:left w:val="none" w:sz="0" w:space="0" w:color="auto"/>
            <w:bottom w:val="none" w:sz="0" w:space="0" w:color="auto"/>
            <w:right w:val="none" w:sz="0" w:space="0" w:color="auto"/>
          </w:divBdr>
          <w:divsChild>
            <w:div w:id="287205667">
              <w:marLeft w:val="0"/>
              <w:marRight w:val="0"/>
              <w:marTop w:val="0"/>
              <w:marBottom w:val="0"/>
              <w:divBdr>
                <w:top w:val="none" w:sz="0" w:space="0" w:color="auto"/>
                <w:left w:val="none" w:sz="0" w:space="0" w:color="auto"/>
                <w:bottom w:val="none" w:sz="0" w:space="0" w:color="auto"/>
                <w:right w:val="none" w:sz="0" w:space="0" w:color="auto"/>
              </w:divBdr>
              <w:divsChild>
                <w:div w:id="438573542">
                  <w:marLeft w:val="0"/>
                  <w:marRight w:val="0"/>
                  <w:marTop w:val="0"/>
                  <w:marBottom w:val="0"/>
                  <w:divBdr>
                    <w:top w:val="none" w:sz="0" w:space="0" w:color="auto"/>
                    <w:left w:val="none" w:sz="0" w:space="0" w:color="auto"/>
                    <w:bottom w:val="none" w:sz="0" w:space="0" w:color="auto"/>
                    <w:right w:val="none" w:sz="0" w:space="0" w:color="auto"/>
                  </w:divBdr>
                  <w:divsChild>
                    <w:div w:id="1820074884">
                      <w:marLeft w:val="0"/>
                      <w:marRight w:val="0"/>
                      <w:marTop w:val="0"/>
                      <w:marBottom w:val="0"/>
                      <w:divBdr>
                        <w:top w:val="none" w:sz="0" w:space="0" w:color="auto"/>
                        <w:left w:val="none" w:sz="0" w:space="0" w:color="auto"/>
                        <w:bottom w:val="none" w:sz="0" w:space="0" w:color="auto"/>
                        <w:right w:val="none" w:sz="0" w:space="0" w:color="auto"/>
                      </w:divBdr>
                      <w:divsChild>
                        <w:div w:id="1256941691">
                          <w:marLeft w:val="0"/>
                          <w:marRight w:val="0"/>
                          <w:marTop w:val="0"/>
                          <w:marBottom w:val="0"/>
                          <w:divBdr>
                            <w:top w:val="none" w:sz="0" w:space="0" w:color="auto"/>
                            <w:left w:val="none" w:sz="0" w:space="0" w:color="auto"/>
                            <w:bottom w:val="none" w:sz="0" w:space="0" w:color="auto"/>
                            <w:right w:val="none" w:sz="0" w:space="0" w:color="auto"/>
                          </w:divBdr>
                          <w:divsChild>
                            <w:div w:id="1178226839">
                              <w:marLeft w:val="0"/>
                              <w:marRight w:val="0"/>
                              <w:marTop w:val="0"/>
                              <w:marBottom w:val="0"/>
                              <w:divBdr>
                                <w:top w:val="none" w:sz="0" w:space="0" w:color="auto"/>
                                <w:left w:val="none" w:sz="0" w:space="0" w:color="auto"/>
                                <w:bottom w:val="none" w:sz="0" w:space="0" w:color="auto"/>
                                <w:right w:val="none" w:sz="0" w:space="0" w:color="auto"/>
                              </w:divBdr>
                              <w:divsChild>
                                <w:div w:id="2024164659">
                                  <w:marLeft w:val="2757"/>
                                  <w:marRight w:val="0"/>
                                  <w:marTop w:val="0"/>
                                  <w:marBottom w:val="0"/>
                                  <w:divBdr>
                                    <w:top w:val="none" w:sz="0" w:space="0" w:color="auto"/>
                                    <w:left w:val="none" w:sz="0" w:space="0" w:color="auto"/>
                                    <w:bottom w:val="none" w:sz="0" w:space="0" w:color="auto"/>
                                    <w:right w:val="none" w:sz="0" w:space="0" w:color="auto"/>
                                  </w:divBdr>
                                  <w:divsChild>
                                    <w:div w:id="319310049">
                                      <w:marLeft w:val="0"/>
                                      <w:marRight w:val="0"/>
                                      <w:marTop w:val="0"/>
                                      <w:marBottom w:val="0"/>
                                      <w:divBdr>
                                        <w:top w:val="none" w:sz="0" w:space="0" w:color="auto"/>
                                        <w:left w:val="none" w:sz="0" w:space="0" w:color="auto"/>
                                        <w:bottom w:val="none" w:sz="0" w:space="0" w:color="auto"/>
                                        <w:right w:val="none" w:sz="0" w:space="0" w:color="auto"/>
                                      </w:divBdr>
                                      <w:divsChild>
                                        <w:div w:id="4748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58747">
      <w:bodyDiv w:val="1"/>
      <w:marLeft w:val="0"/>
      <w:marRight w:val="0"/>
      <w:marTop w:val="0"/>
      <w:marBottom w:val="0"/>
      <w:divBdr>
        <w:top w:val="none" w:sz="0" w:space="0" w:color="auto"/>
        <w:left w:val="none" w:sz="0" w:space="0" w:color="auto"/>
        <w:bottom w:val="none" w:sz="0" w:space="0" w:color="auto"/>
        <w:right w:val="none" w:sz="0" w:space="0" w:color="auto"/>
      </w:divBdr>
      <w:divsChild>
        <w:div w:id="329799138">
          <w:marLeft w:val="0"/>
          <w:marRight w:val="0"/>
          <w:marTop w:val="0"/>
          <w:marBottom w:val="0"/>
          <w:divBdr>
            <w:top w:val="none" w:sz="0" w:space="0" w:color="auto"/>
            <w:left w:val="none" w:sz="0" w:space="0" w:color="auto"/>
            <w:bottom w:val="none" w:sz="0" w:space="0" w:color="auto"/>
            <w:right w:val="none" w:sz="0" w:space="0" w:color="auto"/>
          </w:divBdr>
          <w:divsChild>
            <w:div w:id="1155872582">
              <w:marLeft w:val="0"/>
              <w:marRight w:val="0"/>
              <w:marTop w:val="0"/>
              <w:marBottom w:val="0"/>
              <w:divBdr>
                <w:top w:val="none" w:sz="0" w:space="0" w:color="auto"/>
                <w:left w:val="none" w:sz="0" w:space="0" w:color="auto"/>
                <w:bottom w:val="none" w:sz="0" w:space="0" w:color="auto"/>
                <w:right w:val="none" w:sz="0" w:space="0" w:color="auto"/>
              </w:divBdr>
              <w:divsChild>
                <w:div w:id="1926302949">
                  <w:marLeft w:val="0"/>
                  <w:marRight w:val="0"/>
                  <w:marTop w:val="0"/>
                  <w:marBottom w:val="0"/>
                  <w:divBdr>
                    <w:top w:val="none" w:sz="0" w:space="0" w:color="auto"/>
                    <w:left w:val="none" w:sz="0" w:space="0" w:color="auto"/>
                    <w:bottom w:val="none" w:sz="0" w:space="0" w:color="auto"/>
                    <w:right w:val="none" w:sz="0" w:space="0" w:color="auto"/>
                  </w:divBdr>
                  <w:divsChild>
                    <w:div w:id="1725983641">
                      <w:marLeft w:val="0"/>
                      <w:marRight w:val="0"/>
                      <w:marTop w:val="0"/>
                      <w:marBottom w:val="0"/>
                      <w:divBdr>
                        <w:top w:val="none" w:sz="0" w:space="0" w:color="auto"/>
                        <w:left w:val="none" w:sz="0" w:space="0" w:color="auto"/>
                        <w:bottom w:val="none" w:sz="0" w:space="0" w:color="auto"/>
                        <w:right w:val="none" w:sz="0" w:space="0" w:color="auto"/>
                      </w:divBdr>
                      <w:divsChild>
                        <w:div w:id="104468043">
                          <w:marLeft w:val="0"/>
                          <w:marRight w:val="0"/>
                          <w:marTop w:val="0"/>
                          <w:marBottom w:val="0"/>
                          <w:divBdr>
                            <w:top w:val="none" w:sz="0" w:space="0" w:color="auto"/>
                            <w:left w:val="none" w:sz="0" w:space="0" w:color="auto"/>
                            <w:bottom w:val="none" w:sz="0" w:space="0" w:color="auto"/>
                            <w:right w:val="none" w:sz="0" w:space="0" w:color="auto"/>
                          </w:divBdr>
                          <w:divsChild>
                            <w:div w:id="416942084">
                              <w:marLeft w:val="0"/>
                              <w:marRight w:val="0"/>
                              <w:marTop w:val="0"/>
                              <w:marBottom w:val="0"/>
                              <w:divBdr>
                                <w:top w:val="none" w:sz="0" w:space="0" w:color="auto"/>
                                <w:left w:val="none" w:sz="0" w:space="0" w:color="auto"/>
                                <w:bottom w:val="none" w:sz="0" w:space="0" w:color="auto"/>
                                <w:right w:val="none" w:sz="0" w:space="0" w:color="auto"/>
                              </w:divBdr>
                              <w:divsChild>
                                <w:div w:id="1076442286">
                                  <w:marLeft w:val="2757"/>
                                  <w:marRight w:val="0"/>
                                  <w:marTop w:val="0"/>
                                  <w:marBottom w:val="0"/>
                                  <w:divBdr>
                                    <w:top w:val="none" w:sz="0" w:space="0" w:color="auto"/>
                                    <w:left w:val="none" w:sz="0" w:space="0" w:color="auto"/>
                                    <w:bottom w:val="none" w:sz="0" w:space="0" w:color="auto"/>
                                    <w:right w:val="none" w:sz="0" w:space="0" w:color="auto"/>
                                  </w:divBdr>
                                  <w:divsChild>
                                    <w:div w:id="479542668">
                                      <w:marLeft w:val="0"/>
                                      <w:marRight w:val="0"/>
                                      <w:marTop w:val="0"/>
                                      <w:marBottom w:val="0"/>
                                      <w:divBdr>
                                        <w:top w:val="none" w:sz="0" w:space="0" w:color="auto"/>
                                        <w:left w:val="none" w:sz="0" w:space="0" w:color="auto"/>
                                        <w:bottom w:val="none" w:sz="0" w:space="0" w:color="auto"/>
                                        <w:right w:val="none" w:sz="0" w:space="0" w:color="auto"/>
                                      </w:divBdr>
                                      <w:divsChild>
                                        <w:div w:id="4310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8831335">
      <w:bodyDiv w:val="1"/>
      <w:marLeft w:val="0"/>
      <w:marRight w:val="0"/>
      <w:marTop w:val="0"/>
      <w:marBottom w:val="0"/>
      <w:divBdr>
        <w:top w:val="none" w:sz="0" w:space="0" w:color="auto"/>
        <w:left w:val="none" w:sz="0" w:space="0" w:color="auto"/>
        <w:bottom w:val="none" w:sz="0" w:space="0" w:color="auto"/>
        <w:right w:val="none" w:sz="0" w:space="0" w:color="auto"/>
      </w:divBdr>
      <w:divsChild>
        <w:div w:id="1227914895">
          <w:marLeft w:val="0"/>
          <w:marRight w:val="0"/>
          <w:marTop w:val="0"/>
          <w:marBottom w:val="0"/>
          <w:divBdr>
            <w:top w:val="none" w:sz="0" w:space="0" w:color="auto"/>
            <w:left w:val="none" w:sz="0" w:space="0" w:color="auto"/>
            <w:bottom w:val="none" w:sz="0" w:space="0" w:color="auto"/>
            <w:right w:val="none" w:sz="0" w:space="0" w:color="auto"/>
          </w:divBdr>
        </w:div>
      </w:divsChild>
    </w:div>
    <w:div w:id="2083093988">
      <w:bodyDiv w:val="1"/>
      <w:marLeft w:val="0"/>
      <w:marRight w:val="0"/>
      <w:marTop w:val="0"/>
      <w:marBottom w:val="0"/>
      <w:divBdr>
        <w:top w:val="none" w:sz="0" w:space="0" w:color="auto"/>
        <w:left w:val="none" w:sz="0" w:space="0" w:color="auto"/>
        <w:bottom w:val="none" w:sz="0" w:space="0" w:color="auto"/>
        <w:right w:val="none" w:sz="0" w:space="0" w:color="auto"/>
      </w:divBdr>
      <w:divsChild>
        <w:div w:id="1501576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19.wmf"/><Relationship Id="rId39" Type="http://schemas.openxmlformats.org/officeDocument/2006/relationships/image" Target="media/image32.wmf"/><Relationship Id="rId3" Type="http://schemas.microsoft.com/office/2007/relationships/stylesWithEffects" Target="stylesWithEffects.xml"/><Relationship Id="rId21" Type="http://schemas.openxmlformats.org/officeDocument/2006/relationships/image" Target="media/image16.wmf"/><Relationship Id="rId34" Type="http://schemas.openxmlformats.org/officeDocument/2006/relationships/image" Target="media/image27.wmf"/><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18.gif"/><Relationship Id="rId33" Type="http://schemas.openxmlformats.org/officeDocument/2006/relationships/image" Target="media/image26.wmf"/><Relationship Id="rId38" Type="http://schemas.openxmlformats.org/officeDocument/2006/relationships/image" Target="media/image31.w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wmf"/><Relationship Id="rId29" Type="http://schemas.openxmlformats.org/officeDocument/2006/relationships/image" Target="media/image22.wmf"/><Relationship Id="rId41" Type="http://schemas.openxmlformats.org/officeDocument/2006/relationships/image" Target="media/image34.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uri.edu/research/lrc/scholl/index.html" TargetMode="External"/><Relationship Id="rId32" Type="http://schemas.openxmlformats.org/officeDocument/2006/relationships/image" Target="media/image25.emf"/><Relationship Id="rId37" Type="http://schemas.openxmlformats.org/officeDocument/2006/relationships/image" Target="media/image30.wmf"/><Relationship Id="rId40"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uri.edu/research/lrc/" TargetMode="External"/><Relationship Id="rId28" Type="http://schemas.openxmlformats.org/officeDocument/2006/relationships/image" Target="media/image21.jpeg"/><Relationship Id="rId36" Type="http://schemas.openxmlformats.org/officeDocument/2006/relationships/image" Target="media/image29.wmf"/><Relationship Id="rId10" Type="http://schemas.openxmlformats.org/officeDocument/2006/relationships/image" Target="media/image5.jpeg"/><Relationship Id="rId19" Type="http://schemas.openxmlformats.org/officeDocument/2006/relationships/image" Target="media/image14.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wmf"/><Relationship Id="rId27" Type="http://schemas.openxmlformats.org/officeDocument/2006/relationships/image" Target="media/image20.e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563</TotalTime>
  <Pages>34</Pages>
  <Words>2571</Words>
  <Characters>15668</Characters>
  <Application>Microsoft Office Word</Application>
  <DocSecurity>0</DocSecurity>
  <Lines>130</Lines>
  <Paragraphs>36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University of Jyväskylä</Company>
  <LinksUpToDate>false</LinksUpToDate>
  <CharactersWithSpaces>18203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Pertti Jokivuori</dc:creator>
  <cp:lastModifiedBy>Pertti Jokivuori</cp:lastModifiedBy>
  <cp:revision>32</cp:revision>
  <dcterms:created xsi:type="dcterms:W3CDTF">2012-11-19T11:04:00Z</dcterms:created>
  <dcterms:modified xsi:type="dcterms:W3CDTF">2014-11-17T09:48:00Z</dcterms:modified>
</cp:coreProperties>
</file>