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939" w:rsidRDefault="00FC1939" w:rsidP="00FC1939">
      <w:pPr>
        <w:pStyle w:val="Heading1"/>
        <w:spacing w:before="0"/>
      </w:pPr>
      <w:r>
        <w:t>Kuunnellaan!</w:t>
      </w:r>
    </w:p>
    <w:p w:rsidR="00FC1939" w:rsidRDefault="00FC1939" w:rsidP="00FC1939">
      <w:pPr>
        <w:pStyle w:val="Heading1"/>
        <w:spacing w:before="0"/>
      </w:pPr>
    </w:p>
    <w:p w:rsidR="00FC1939" w:rsidRDefault="00FC1939" w:rsidP="00FC1939">
      <w:pPr>
        <w:pStyle w:val="ListParagraph"/>
        <w:numPr>
          <w:ilvl w:val="0"/>
          <w:numId w:val="1"/>
        </w:numPr>
      </w:pPr>
      <w:proofErr w:type="spellStart"/>
      <w:r>
        <w:t>Googlaa</w:t>
      </w:r>
      <w:proofErr w:type="spellEnd"/>
      <w:r>
        <w:t>: ”</w:t>
      </w:r>
      <w:proofErr w:type="spellStart"/>
      <w:r w:rsidRPr="00FC1939">
        <w:t>hepskukkuu</w:t>
      </w:r>
      <w:proofErr w:type="spellEnd"/>
      <w:r w:rsidRPr="00FC1939">
        <w:t xml:space="preserve"> kuinka avaan oven </w:t>
      </w:r>
      <w:proofErr w:type="gramStart"/>
      <w:r w:rsidRPr="00FC1939">
        <w:t>oikein</w:t>
      </w:r>
      <w:r>
        <w:t>”  ja</w:t>
      </w:r>
      <w:proofErr w:type="gramEnd"/>
      <w:r>
        <w:t xml:space="preserve"> katso video ”</w:t>
      </w:r>
      <w:r w:rsidRPr="00FC1939">
        <w:rPr>
          <w:b/>
          <w:bCs/>
        </w:rPr>
        <w:t>Miten avataan ovi oikein?</w:t>
      </w:r>
      <w:r>
        <w:t xml:space="preserve">”  </w:t>
      </w:r>
      <w:proofErr w:type="spellStart"/>
      <w:r>
        <w:t>YLE:n</w:t>
      </w:r>
      <w:proofErr w:type="spellEnd"/>
      <w:r>
        <w:t xml:space="preserve"> Elävästä arkistosta</w:t>
      </w:r>
    </w:p>
    <w:p w:rsidR="00FC1939" w:rsidRDefault="00FC1939" w:rsidP="00FC1939">
      <w:pPr>
        <w:pStyle w:val="ListParagraph"/>
        <w:numPr>
          <w:ilvl w:val="0"/>
          <w:numId w:val="1"/>
        </w:numPr>
      </w:pPr>
      <w:r>
        <w:t>Kirjoita, mitä kuulet.</w:t>
      </w:r>
    </w:p>
    <w:p w:rsidR="00FC1939" w:rsidRDefault="00FC1939" w:rsidP="00FC1939">
      <w:pPr>
        <w:pStyle w:val="ListParagraph"/>
        <w:numPr>
          <w:ilvl w:val="0"/>
          <w:numId w:val="1"/>
        </w:numPr>
      </w:pPr>
      <w:r>
        <w:t xml:space="preserve">Mitä tehtävässä on partisiippeja ja </w:t>
      </w:r>
      <w:proofErr w:type="spellStart"/>
      <w:r>
        <w:t>miten-lauseenvastikkeita</w:t>
      </w:r>
      <w:proofErr w:type="spellEnd"/>
      <w:r>
        <w:t>. Mitä ne tarkoittavat tekstissä?</w:t>
      </w:r>
    </w:p>
    <w:p w:rsidR="00FC1939" w:rsidRDefault="00FC1939" w:rsidP="00FC1939">
      <w:pPr>
        <w:autoSpaceDE w:val="0"/>
        <w:autoSpaceDN w:val="0"/>
        <w:adjustRightInd w:val="0"/>
        <w:spacing w:after="0" w:line="240" w:lineRule="auto"/>
        <w:rPr>
          <w:rFonts w:ascii="Calibri,Bold" w:hAnsi="Calibri,Bold" w:cs="Calibri,Bold"/>
          <w:b/>
          <w:bCs/>
          <w:sz w:val="30"/>
          <w:szCs w:val="30"/>
        </w:rPr>
      </w:pPr>
    </w:p>
    <w:p w:rsidR="00FC1939" w:rsidRDefault="00FC1939" w:rsidP="00FC1939">
      <w:pPr>
        <w:autoSpaceDE w:val="0"/>
        <w:autoSpaceDN w:val="0"/>
        <w:adjustRightInd w:val="0"/>
        <w:spacing w:after="0" w:line="480" w:lineRule="auto"/>
        <w:rPr>
          <w:rFonts w:ascii="Calibri" w:hAnsi="Calibri" w:cs="Calibri"/>
          <w:sz w:val="23"/>
          <w:szCs w:val="23"/>
        </w:rPr>
      </w:pPr>
      <w:r>
        <w:rPr>
          <w:rFonts w:ascii="Calibri" w:hAnsi="Calibri" w:cs="Calibri"/>
          <w:sz w:val="23"/>
          <w:szCs w:val="23"/>
        </w:rPr>
        <w:t>Tiesitkö, että joka kolmas suomalainen avaa jatkuvasti oven väärin. Älä ole huono oven avaaja, sillä tuskin mikään on niin helppoa kuin oven avaaminen: Oven avaamisen nyrkkisääntö on, että ovi avataan aina samalla tavalla. On tärkeätä oppia kunnolla perusovenavaus. Ovea lähestytään rauhallisesti. Kolme metriä ennen</w:t>
      </w:r>
    </w:p>
    <w:p w:rsidR="00FC1939" w:rsidRDefault="00FC1939" w:rsidP="00FC1939">
      <w:pPr>
        <w:autoSpaceDE w:val="0"/>
        <w:autoSpaceDN w:val="0"/>
        <w:adjustRightInd w:val="0"/>
        <w:spacing w:after="0" w:line="480" w:lineRule="auto"/>
        <w:rPr>
          <w:rFonts w:ascii="Calibri" w:hAnsi="Calibri" w:cs="Calibri"/>
          <w:sz w:val="23"/>
          <w:szCs w:val="23"/>
        </w:rPr>
      </w:pPr>
      <w:r>
        <w:rPr>
          <w:rFonts w:ascii="Calibri" w:hAnsi="Calibri" w:cs="Calibri"/>
          <w:sz w:val="23"/>
          <w:szCs w:val="23"/>
        </w:rPr>
        <w:t>______________________ ovea askeleet _________________________ siten, että vasen jalka osuu oven karmin eteen noin viiden sentin päähän kynnyksestä. Oikea jalka jää taakse. Rytmisesti onnistuneen ovenavauksen perusedellytys on, että paino lepää vasemmalla jalalla. Asentonne on oikea, jos pystytte vaivattomasti nostamaan oikean jalan ilmaan ja pyörittämään sitä nilkan ympäri kaatumatta. Ojennatte nyt</w:t>
      </w:r>
    </w:p>
    <w:p w:rsidR="00FC1939" w:rsidRDefault="00FC1939" w:rsidP="00FC1939">
      <w:pPr>
        <w:autoSpaceDE w:val="0"/>
        <w:autoSpaceDN w:val="0"/>
        <w:adjustRightInd w:val="0"/>
        <w:spacing w:after="0" w:line="480" w:lineRule="auto"/>
        <w:rPr>
          <w:rFonts w:ascii="Calibri" w:hAnsi="Calibri" w:cs="Calibri"/>
          <w:sz w:val="23"/>
          <w:szCs w:val="23"/>
        </w:rPr>
      </w:pPr>
      <w:r>
        <w:rPr>
          <w:rFonts w:ascii="Calibri" w:hAnsi="Calibri" w:cs="Calibri"/>
          <w:sz w:val="23"/>
          <w:szCs w:val="23"/>
        </w:rPr>
        <w:t>vasemman käden kohti kahvaa _____________________________ eteenpäin. Tämän liikkeen ansiosta paino siirtyy myös vasemmalle kädelle, joka ikään kuin itsestään painaa kahvan alas. ___________________________ raosta sujautatte vapautuneen oikean jalan sisään ____________________________sen varassa ympäri ____________________________ rintamasuuntanne tulosuuntaan samalla _____________________________ otteenne ovenkahvasta, mutta samalla __________________________ oikealla kädellä kahvaan ___________________________ samalla painonne oikealle. Ovi sulkeutuu. Näin olette oppineet avaamaan ja sulkemaan oven, joka aukeaa itsestänne poispäin. Ovethan aukeavat usein myös itseenne päin. On syytä muistaa, että me opetimme tällä kerralla perusavauksen ainoastaan sellaisessa tilanteessa, jossa ovi aukeaa</w:t>
      </w:r>
    </w:p>
    <w:p w:rsidR="00AF4132" w:rsidRDefault="00FC1939" w:rsidP="00FC1939">
      <w:pPr>
        <w:autoSpaceDE w:val="0"/>
        <w:autoSpaceDN w:val="0"/>
        <w:adjustRightInd w:val="0"/>
        <w:spacing w:after="0" w:line="480" w:lineRule="auto"/>
        <w:rPr>
          <w:rFonts w:ascii="Calibri" w:hAnsi="Calibri" w:cs="Calibri"/>
          <w:sz w:val="23"/>
          <w:szCs w:val="23"/>
        </w:rPr>
      </w:pPr>
      <w:r>
        <w:rPr>
          <w:rFonts w:ascii="Calibri,Bold" w:hAnsi="Calibri,Bold" w:cs="Calibri,Bold"/>
          <w:b/>
          <w:bCs/>
          <w:noProof/>
          <w:sz w:val="30"/>
          <w:szCs w:val="30"/>
          <w:lang w:eastAsia="fi-FI"/>
        </w:rPr>
        <w:drawing>
          <wp:anchor distT="0" distB="0" distL="114300" distR="114300" simplePos="0" relativeHeight="251658240" behindDoc="0" locked="0" layoutInCell="1" allowOverlap="1" wp14:anchorId="6FA9E4A7" wp14:editId="63B5D207">
            <wp:simplePos x="0" y="0"/>
            <wp:positionH relativeFrom="column">
              <wp:posOffset>3971925</wp:posOffset>
            </wp:positionH>
            <wp:positionV relativeFrom="paragraph">
              <wp:posOffset>676910</wp:posOffset>
            </wp:positionV>
            <wp:extent cx="1933575" cy="1698430"/>
            <wp:effectExtent l="0" t="0" r="0" b="0"/>
            <wp:wrapNone/>
            <wp:docPr id="1" name="Picture 1" descr="C:\Users\aipavirt\AppData\Local\Microsoft\Windows\Temporary Internet Files\Content.IE5\9WYZ6A2B\MC9004419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pavirt\AppData\Local\Microsoft\Windows\Temporary Internet Files\Content.IE5\9WYZ6A2B\MC900441932[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1698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3"/>
          <w:szCs w:val="23"/>
        </w:rPr>
        <w:t>oikeasta reunasta _______________________________. Tätä nyt opeteltua menetelmää ei pidä soveltaa muunlaisten ovien avaamiseen tai jäätte ulkopuolelle.</w:t>
      </w:r>
    </w:p>
    <w:p w:rsidR="00AF4132" w:rsidRDefault="00AF4132" w:rsidP="00FC1939">
      <w:pPr>
        <w:autoSpaceDE w:val="0"/>
        <w:autoSpaceDN w:val="0"/>
        <w:adjustRightInd w:val="0"/>
        <w:spacing w:after="0" w:line="480" w:lineRule="auto"/>
        <w:rPr>
          <w:rFonts w:ascii="Calibri" w:hAnsi="Calibri" w:cs="Calibri"/>
          <w:sz w:val="23"/>
          <w:szCs w:val="23"/>
        </w:rPr>
      </w:pPr>
    </w:p>
    <w:p w:rsidR="00AF4132" w:rsidRDefault="00AF4132" w:rsidP="00FC1939">
      <w:pPr>
        <w:autoSpaceDE w:val="0"/>
        <w:autoSpaceDN w:val="0"/>
        <w:adjustRightInd w:val="0"/>
        <w:spacing w:after="0" w:line="480" w:lineRule="auto"/>
        <w:rPr>
          <w:rFonts w:ascii="Calibri" w:hAnsi="Calibri" w:cs="Calibri"/>
          <w:sz w:val="23"/>
          <w:szCs w:val="23"/>
        </w:rPr>
      </w:pPr>
    </w:p>
    <w:p w:rsidR="00AF4132" w:rsidRDefault="00AF4132" w:rsidP="00FC1939">
      <w:pPr>
        <w:autoSpaceDE w:val="0"/>
        <w:autoSpaceDN w:val="0"/>
        <w:adjustRightInd w:val="0"/>
        <w:spacing w:after="0" w:line="480" w:lineRule="auto"/>
        <w:rPr>
          <w:rFonts w:ascii="Calibri" w:hAnsi="Calibri" w:cs="Calibri"/>
          <w:sz w:val="23"/>
          <w:szCs w:val="23"/>
        </w:rPr>
      </w:pPr>
    </w:p>
    <w:p w:rsidR="00AF4132" w:rsidRDefault="00AF4132" w:rsidP="00FC1939">
      <w:pPr>
        <w:autoSpaceDE w:val="0"/>
        <w:autoSpaceDN w:val="0"/>
        <w:adjustRightInd w:val="0"/>
        <w:spacing w:after="0" w:line="480" w:lineRule="auto"/>
        <w:rPr>
          <w:rFonts w:ascii="Calibri" w:hAnsi="Calibri" w:cs="Calibri"/>
          <w:sz w:val="23"/>
          <w:szCs w:val="23"/>
        </w:rPr>
      </w:pPr>
    </w:p>
    <w:p w:rsidR="00AF4132" w:rsidRDefault="00AF4132" w:rsidP="00AF4132">
      <w:pPr>
        <w:spacing w:line="360" w:lineRule="auto"/>
      </w:pPr>
      <w:r>
        <w:lastRenderedPageBreak/>
        <w:t>VASTAUKSET</w:t>
      </w:r>
    </w:p>
    <w:p w:rsidR="00AF4132" w:rsidRPr="001813EB" w:rsidRDefault="00AF4132" w:rsidP="00AF4132">
      <w:pPr>
        <w:spacing w:line="360" w:lineRule="auto"/>
      </w:pPr>
      <w:r w:rsidRPr="001813EB">
        <w:t xml:space="preserve">Tiesitkö, että joka kolmas suomalainen avaa oven väärin. Älä ole huono oven avaaja, sillä tuskin mikään on niin helppoa kuin oven avaaminen. Oven avaamisen nyrkkisääntö on, että ovi avataan aina samalla tavalla. On tärkeä oppia kunnolla perusovenavaus. Ovea lähestytään rauhallisesti. Kolme metriä ennen </w:t>
      </w:r>
      <w:r w:rsidRPr="001813EB">
        <w:rPr>
          <w:b/>
          <w:u w:val="single"/>
        </w:rPr>
        <w:t>avattavaa</w:t>
      </w:r>
      <w:r w:rsidRPr="001813EB">
        <w:t xml:space="preserve"> ovea</w:t>
      </w:r>
      <w:r>
        <w:t xml:space="preserve"> </w:t>
      </w:r>
      <w:r w:rsidRPr="00AF4132">
        <w:rPr>
          <w:color w:val="FF0000"/>
        </w:rPr>
        <w:t>(=</w:t>
      </w:r>
      <w:proofErr w:type="spellStart"/>
      <w:r w:rsidRPr="00AF4132">
        <w:rPr>
          <w:color w:val="FF0000"/>
        </w:rPr>
        <w:t>ovea</w:t>
      </w:r>
      <w:proofErr w:type="spellEnd"/>
      <w:r w:rsidRPr="00AF4132">
        <w:rPr>
          <w:color w:val="FF0000"/>
        </w:rPr>
        <w:t>, joka avataan</w:t>
      </w:r>
      <w:r>
        <w:t>)</w:t>
      </w:r>
      <w:r w:rsidRPr="001813EB">
        <w:t xml:space="preserve"> askeleet </w:t>
      </w:r>
      <w:r w:rsidRPr="001813EB">
        <w:rPr>
          <w:b/>
          <w:u w:val="single"/>
        </w:rPr>
        <w:t>on sovitettava</w:t>
      </w:r>
      <w:r w:rsidRPr="001813EB">
        <w:t xml:space="preserve"> siten</w:t>
      </w:r>
      <w:r>
        <w:t xml:space="preserve"> </w:t>
      </w:r>
      <w:r w:rsidRPr="00AF4132">
        <w:rPr>
          <w:color w:val="FF0000"/>
        </w:rPr>
        <w:t xml:space="preserve">(=askeleet pitää sovittaa </w:t>
      </w:r>
      <w:proofErr w:type="gramStart"/>
      <w:r w:rsidRPr="00AF4132">
        <w:rPr>
          <w:color w:val="FF0000"/>
        </w:rPr>
        <w:t>siten</w:t>
      </w:r>
      <w:r>
        <w:t xml:space="preserve">) </w:t>
      </w:r>
      <w:r w:rsidRPr="001813EB">
        <w:t>,</w:t>
      </w:r>
      <w:proofErr w:type="gramEnd"/>
      <w:r w:rsidRPr="001813EB">
        <w:t xml:space="preserve"> että askeleet osuvat oven karmin eteen noin viiden sentin päähän kynnyksestä. Oikea jalka jää taakse. Rytmisesti onnistuneen ovenavauksen perusedellytys on, että paino lepää vasemmalla jalalla. Asentonne on oikea, jos pystytte vaivattomasti nostamaan vasemman jalkanne ilmaan ja pyörittämään sitä nilkan ympäri kaatumatta. Ojennatte nyt vasemman käden kohti kahvaa </w:t>
      </w:r>
      <w:r w:rsidRPr="001813EB">
        <w:rPr>
          <w:b/>
          <w:u w:val="single"/>
        </w:rPr>
        <w:t xml:space="preserve">painon </w:t>
      </w:r>
      <w:proofErr w:type="gramStart"/>
      <w:r w:rsidRPr="001813EB">
        <w:rPr>
          <w:b/>
          <w:u w:val="single"/>
        </w:rPr>
        <w:t>siirtyessä</w:t>
      </w:r>
      <w:r w:rsidRPr="001813EB">
        <w:t xml:space="preserve"> </w:t>
      </w:r>
      <w:r>
        <w:t xml:space="preserve"> </w:t>
      </w:r>
      <w:r w:rsidRPr="00AF4132">
        <w:rPr>
          <w:color w:val="FF0000"/>
        </w:rPr>
        <w:t>(</w:t>
      </w:r>
      <w:proofErr w:type="gramEnd"/>
      <w:r w:rsidRPr="00AF4132">
        <w:rPr>
          <w:color w:val="FF0000"/>
        </w:rPr>
        <w:t xml:space="preserve">=ojennatte käden kohti kahvaa, </w:t>
      </w:r>
      <w:r w:rsidRPr="00AF4132">
        <w:rPr>
          <w:color w:val="FF0000"/>
          <w:u w:val="single"/>
        </w:rPr>
        <w:t xml:space="preserve">kun </w:t>
      </w:r>
      <w:r w:rsidRPr="00AF4132">
        <w:rPr>
          <w:color w:val="FF0000"/>
        </w:rPr>
        <w:t>paino siirtyy</w:t>
      </w:r>
      <w:r>
        <w:rPr>
          <w:color w:val="FF0000"/>
        </w:rPr>
        <w:t xml:space="preserve"> -&gt; Tämä on </w:t>
      </w:r>
      <w:proofErr w:type="spellStart"/>
      <w:r>
        <w:rPr>
          <w:color w:val="FF0000"/>
        </w:rPr>
        <w:t>MILLOIN-lauseenvastike</w:t>
      </w:r>
      <w:proofErr w:type="spellEnd"/>
      <w:r>
        <w:rPr>
          <w:color w:val="FF0000"/>
        </w:rPr>
        <w:t>!!!!</w:t>
      </w:r>
      <w:r w:rsidRPr="00AF4132">
        <w:rPr>
          <w:color w:val="FF0000"/>
        </w:rPr>
        <w:t xml:space="preserve">) </w:t>
      </w:r>
      <w:r w:rsidRPr="001813EB">
        <w:t>nyt eteenpäin. Tämän liikkeen ansiosta paino siirtyy myös vasemm</w:t>
      </w:r>
      <w:bookmarkStart w:id="0" w:name="_GoBack"/>
      <w:bookmarkEnd w:id="0"/>
      <w:r w:rsidRPr="001813EB">
        <w:t xml:space="preserve">alle kädelle, joka ikään kuin itsestään painaa kahvan alas. </w:t>
      </w:r>
      <w:proofErr w:type="gramStart"/>
      <w:r w:rsidRPr="001813EB">
        <w:rPr>
          <w:b/>
          <w:u w:val="single"/>
        </w:rPr>
        <w:t>Syntyneestä</w:t>
      </w:r>
      <w:r w:rsidRPr="001813EB">
        <w:t xml:space="preserve"> raosta</w:t>
      </w:r>
      <w:r>
        <w:t xml:space="preserve"> </w:t>
      </w:r>
      <w:r w:rsidRPr="00AF4132">
        <w:rPr>
          <w:color w:val="FF0000"/>
        </w:rPr>
        <w:t>(</w:t>
      </w:r>
      <w:proofErr w:type="spellStart"/>
      <w:r w:rsidRPr="00AF4132">
        <w:rPr>
          <w:color w:val="FF0000"/>
        </w:rPr>
        <w:t>raosta</w:t>
      </w:r>
      <w:proofErr w:type="spellEnd"/>
      <w:r w:rsidRPr="00AF4132">
        <w:rPr>
          <w:color w:val="FF0000"/>
        </w:rPr>
        <w:t xml:space="preserve">, joka on syntynyt) </w:t>
      </w:r>
      <w:r w:rsidRPr="001813EB">
        <w:t xml:space="preserve">sujautatte vapautuneen oikean jalan sisään </w:t>
      </w:r>
      <w:r w:rsidRPr="001813EB">
        <w:rPr>
          <w:b/>
          <w:u w:val="single"/>
        </w:rPr>
        <w:t>pyörähtäen</w:t>
      </w:r>
      <w:r>
        <w:rPr>
          <w:b/>
          <w:u w:val="single"/>
        </w:rPr>
        <w:t xml:space="preserve"> </w:t>
      </w:r>
      <w:r w:rsidRPr="00AF4132">
        <w:rPr>
          <w:b/>
          <w:color w:val="FF0000"/>
        </w:rPr>
        <w:t>(= miten: siten että pyörähtää)</w:t>
      </w:r>
      <w:r w:rsidRPr="001813EB">
        <w:t xml:space="preserve"> sen varassa ympäri </w:t>
      </w:r>
      <w:r w:rsidRPr="001813EB">
        <w:rPr>
          <w:b/>
          <w:u w:val="single"/>
        </w:rPr>
        <w:t>kääntäen</w:t>
      </w:r>
      <w:r w:rsidRPr="001813EB">
        <w:t xml:space="preserve"> </w:t>
      </w:r>
      <w:r w:rsidRPr="00AF4132">
        <w:rPr>
          <w:color w:val="FF0000"/>
        </w:rPr>
        <w:t xml:space="preserve">(Siten että kääntää) </w:t>
      </w:r>
      <w:r w:rsidRPr="001813EB">
        <w:t xml:space="preserve">rintamasuuntanne tulosuuntaan samalla </w:t>
      </w:r>
      <w:r w:rsidRPr="001813EB">
        <w:rPr>
          <w:b/>
          <w:u w:val="single"/>
        </w:rPr>
        <w:t>irrottaen</w:t>
      </w:r>
      <w:r w:rsidRPr="001813EB">
        <w:t xml:space="preserve"> </w:t>
      </w:r>
      <w:r w:rsidRPr="00AF4132">
        <w:rPr>
          <w:color w:val="FF0000"/>
        </w:rPr>
        <w:t xml:space="preserve">(siten että irrottaa) </w:t>
      </w:r>
      <w:r w:rsidRPr="001813EB">
        <w:t xml:space="preserve">otteenne ovenkahvasta, mutta samalla </w:t>
      </w:r>
      <w:r w:rsidRPr="001813EB">
        <w:rPr>
          <w:b/>
          <w:u w:val="single"/>
        </w:rPr>
        <w:t>tarttuen</w:t>
      </w:r>
      <w:r w:rsidRPr="001813EB">
        <w:t xml:space="preserve"> </w:t>
      </w:r>
      <w:r w:rsidRPr="00AF4132">
        <w:rPr>
          <w:color w:val="FF0000"/>
        </w:rPr>
        <w:t xml:space="preserve">(siten että tarttuu) </w:t>
      </w:r>
      <w:r w:rsidRPr="001813EB">
        <w:t xml:space="preserve">oikealla kädellä kahvaan </w:t>
      </w:r>
      <w:r w:rsidRPr="001813EB">
        <w:rPr>
          <w:b/>
          <w:u w:val="single"/>
        </w:rPr>
        <w:t>siirtäen</w:t>
      </w:r>
      <w:r w:rsidRPr="001813EB">
        <w:t xml:space="preserve"> samalla painonne oikealle.</w:t>
      </w:r>
      <w:proofErr w:type="gramEnd"/>
      <w:r w:rsidRPr="001813EB">
        <w:t xml:space="preserve"> Ovi sulkeutuu. Näin olette oppineet avaamaan ja sulkemaan oven, joka aukeaa itsestänne poispäin. Ovethan aukeavat usein myös itseenne päin. On syytä muistaa, että me opetimme tällä kertaa perusavauksen ainoastaan sellaisessa tilanteessa, jossa ovi aukeaa oikeasta </w:t>
      </w:r>
      <w:r>
        <w:t>reunasta</w:t>
      </w:r>
      <w:r w:rsidRPr="001813EB">
        <w:t xml:space="preserve"> </w:t>
      </w:r>
      <w:r w:rsidRPr="001813EB">
        <w:rPr>
          <w:b/>
          <w:u w:val="single"/>
        </w:rPr>
        <w:t>työntäen</w:t>
      </w:r>
      <w:r w:rsidRPr="001813EB">
        <w:t xml:space="preserve"> </w:t>
      </w:r>
      <w:r w:rsidRPr="00AF4132">
        <w:rPr>
          <w:color w:val="FF0000"/>
        </w:rPr>
        <w:t xml:space="preserve">(siten että </w:t>
      </w:r>
      <w:proofErr w:type="gramStart"/>
      <w:r w:rsidRPr="00AF4132">
        <w:rPr>
          <w:color w:val="FF0000"/>
        </w:rPr>
        <w:t xml:space="preserve">työntää) </w:t>
      </w:r>
      <w:r>
        <w:t>.</w:t>
      </w:r>
      <w:proofErr w:type="gramEnd"/>
      <w:r w:rsidRPr="001813EB">
        <w:t>Tätä nyt opeteltua menetelmää ei pidä soveltaa muunlaisten ovien avaamiseen tai jäätte ulkopuolelle.</w:t>
      </w:r>
    </w:p>
    <w:p w:rsidR="005665D8" w:rsidRDefault="00FC1939" w:rsidP="00FC1939">
      <w:pPr>
        <w:autoSpaceDE w:val="0"/>
        <w:autoSpaceDN w:val="0"/>
        <w:adjustRightInd w:val="0"/>
        <w:spacing w:after="0" w:line="480" w:lineRule="auto"/>
      </w:pPr>
      <w:r>
        <w:rPr>
          <w:rFonts w:ascii="Calibri" w:hAnsi="Calibri" w:cs="Calibri"/>
          <w:sz w:val="23"/>
          <w:szCs w:val="23"/>
        </w:rPr>
        <w:t xml:space="preserve"> </w:t>
      </w:r>
    </w:p>
    <w:sectPr w:rsidR="005665D8" w:rsidSect="00FC1939">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939" w:rsidRDefault="00FC1939" w:rsidP="00FC1939">
      <w:pPr>
        <w:spacing w:after="0" w:line="240" w:lineRule="auto"/>
      </w:pPr>
      <w:r>
        <w:separator/>
      </w:r>
    </w:p>
  </w:endnote>
  <w:endnote w:type="continuationSeparator" w:id="0">
    <w:p w:rsidR="00FC1939" w:rsidRDefault="00FC1939" w:rsidP="00FC1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39" w:rsidRDefault="00FC1939">
    <w:pPr>
      <w:pStyle w:val="Footer"/>
    </w:pPr>
    <w:r>
      <w:t>© T. Lehtonen 2011, muokannut A. Virtanen 2012</w:t>
    </w:r>
  </w:p>
  <w:p w:rsidR="00FC1939" w:rsidRDefault="00FC1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939" w:rsidRDefault="00FC1939" w:rsidP="00FC1939">
      <w:pPr>
        <w:spacing w:after="0" w:line="240" w:lineRule="auto"/>
      </w:pPr>
      <w:r>
        <w:separator/>
      </w:r>
    </w:p>
  </w:footnote>
  <w:footnote w:type="continuationSeparator" w:id="0">
    <w:p w:rsidR="00FC1939" w:rsidRDefault="00FC1939" w:rsidP="00FC1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39" w:rsidRDefault="00FC1939">
    <w:pPr>
      <w:pStyle w:val="Header"/>
    </w:pPr>
    <w:r>
      <w:t>Kielioppi 2</w:t>
    </w:r>
  </w:p>
  <w:p w:rsidR="00FC1939" w:rsidRDefault="00FC19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C3327"/>
    <w:multiLevelType w:val="hybridMultilevel"/>
    <w:tmpl w:val="CA5000A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939"/>
    <w:rsid w:val="005665D8"/>
    <w:rsid w:val="008E67F7"/>
    <w:rsid w:val="00AF4132"/>
    <w:rsid w:val="00FC193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7F7"/>
  </w:style>
  <w:style w:type="paragraph" w:styleId="Heading1">
    <w:name w:val="heading 1"/>
    <w:basedOn w:val="Normal"/>
    <w:next w:val="Normal"/>
    <w:link w:val="Heading1Char"/>
    <w:uiPriority w:val="9"/>
    <w:qFormat/>
    <w:rsid w:val="00FC19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93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C1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939"/>
  </w:style>
  <w:style w:type="paragraph" w:styleId="Footer">
    <w:name w:val="footer"/>
    <w:basedOn w:val="Normal"/>
    <w:link w:val="FooterChar"/>
    <w:uiPriority w:val="99"/>
    <w:unhideWhenUsed/>
    <w:rsid w:val="00FC1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939"/>
  </w:style>
  <w:style w:type="paragraph" w:styleId="BalloonText">
    <w:name w:val="Balloon Text"/>
    <w:basedOn w:val="Normal"/>
    <w:link w:val="BalloonTextChar"/>
    <w:uiPriority w:val="99"/>
    <w:semiHidden/>
    <w:unhideWhenUsed/>
    <w:rsid w:val="00FC1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939"/>
    <w:rPr>
      <w:rFonts w:ascii="Tahoma" w:hAnsi="Tahoma" w:cs="Tahoma"/>
      <w:sz w:val="16"/>
      <w:szCs w:val="16"/>
    </w:rPr>
  </w:style>
  <w:style w:type="paragraph" w:styleId="ListParagraph">
    <w:name w:val="List Paragraph"/>
    <w:basedOn w:val="Normal"/>
    <w:uiPriority w:val="34"/>
    <w:qFormat/>
    <w:rsid w:val="00FC19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7F7"/>
  </w:style>
  <w:style w:type="paragraph" w:styleId="Heading1">
    <w:name w:val="heading 1"/>
    <w:basedOn w:val="Normal"/>
    <w:next w:val="Normal"/>
    <w:link w:val="Heading1Char"/>
    <w:uiPriority w:val="9"/>
    <w:qFormat/>
    <w:rsid w:val="00FC19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93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C1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939"/>
  </w:style>
  <w:style w:type="paragraph" w:styleId="Footer">
    <w:name w:val="footer"/>
    <w:basedOn w:val="Normal"/>
    <w:link w:val="FooterChar"/>
    <w:uiPriority w:val="99"/>
    <w:unhideWhenUsed/>
    <w:rsid w:val="00FC1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939"/>
  </w:style>
  <w:style w:type="paragraph" w:styleId="BalloonText">
    <w:name w:val="Balloon Text"/>
    <w:basedOn w:val="Normal"/>
    <w:link w:val="BalloonTextChar"/>
    <w:uiPriority w:val="99"/>
    <w:semiHidden/>
    <w:unhideWhenUsed/>
    <w:rsid w:val="00FC1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939"/>
    <w:rPr>
      <w:rFonts w:ascii="Tahoma" w:hAnsi="Tahoma" w:cs="Tahoma"/>
      <w:sz w:val="16"/>
      <w:szCs w:val="16"/>
    </w:rPr>
  </w:style>
  <w:style w:type="paragraph" w:styleId="ListParagraph">
    <w:name w:val="List Paragraph"/>
    <w:basedOn w:val="Normal"/>
    <w:uiPriority w:val="34"/>
    <w:qFormat/>
    <w:rsid w:val="00FC1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409</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Jyväskylä</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Virtanen Aija</dc:creator>
  <cp:lastModifiedBy>Virtanen Aija</cp:lastModifiedBy>
  <cp:revision>2</cp:revision>
  <cp:lastPrinted>2012-11-23T07:09:00Z</cp:lastPrinted>
  <dcterms:created xsi:type="dcterms:W3CDTF">2012-11-23T07:02:00Z</dcterms:created>
  <dcterms:modified xsi:type="dcterms:W3CDTF">2012-11-23T12:12:00Z</dcterms:modified>
</cp:coreProperties>
</file>