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855" w:rsidRPr="00F42855" w:rsidRDefault="00F42855" w:rsidP="00F42855">
      <w:pPr>
        <w:rPr>
          <w:b/>
          <w:sz w:val="28"/>
          <w:szCs w:val="28"/>
        </w:rPr>
      </w:pPr>
      <w:r w:rsidRPr="00F42855">
        <w:rPr>
          <w:b/>
          <w:sz w:val="28"/>
          <w:szCs w:val="28"/>
        </w:rPr>
        <w:t>YFIS200</w:t>
      </w:r>
      <w:r>
        <w:rPr>
          <w:b/>
          <w:sz w:val="28"/>
          <w:szCs w:val="28"/>
        </w:rPr>
        <w:t xml:space="preserve"> HARJOITUS 2</w:t>
      </w:r>
    </w:p>
    <w:p w:rsidR="00F42855" w:rsidRPr="00F42855" w:rsidRDefault="00F42855" w:rsidP="00F42855">
      <w:pPr>
        <w:rPr>
          <w:b/>
          <w:sz w:val="28"/>
          <w:szCs w:val="28"/>
        </w:rPr>
      </w:pPr>
      <w:r w:rsidRPr="00F42855">
        <w:rPr>
          <w:b/>
          <w:sz w:val="28"/>
          <w:szCs w:val="28"/>
        </w:rPr>
        <w:t>Jokivuori &amp; Virmasalo</w:t>
      </w:r>
      <w:r w:rsidR="00D81722">
        <w:rPr>
          <w:b/>
          <w:sz w:val="28"/>
          <w:szCs w:val="28"/>
        </w:rPr>
        <w:t>; viikko 8</w:t>
      </w:r>
    </w:p>
    <w:p w:rsidR="00952CF0" w:rsidRDefault="00952CF0"/>
    <w:p w:rsidR="00952CF0" w:rsidRPr="00414413" w:rsidRDefault="00952CF0">
      <w:pPr>
        <w:rPr>
          <w:rFonts w:ascii="Times New Roman" w:hAnsi="Times New Roman" w:cs="Times New Roman"/>
          <w:b/>
          <w:sz w:val="28"/>
          <w:szCs w:val="28"/>
        </w:rPr>
      </w:pPr>
      <w:r w:rsidRPr="00414413">
        <w:rPr>
          <w:rFonts w:ascii="Times New Roman" w:hAnsi="Times New Roman" w:cs="Times New Roman"/>
          <w:b/>
          <w:sz w:val="28"/>
          <w:szCs w:val="28"/>
        </w:rPr>
        <w:t>Logistinen regressioanalyysi</w:t>
      </w:r>
      <w:r w:rsidR="00241E10">
        <w:rPr>
          <w:rFonts w:ascii="Times New Roman" w:hAnsi="Times New Roman" w:cs="Times New Roman"/>
          <w:b/>
          <w:sz w:val="28"/>
          <w:szCs w:val="28"/>
        </w:rPr>
        <w:t xml:space="preserve"> (LRA)</w:t>
      </w:r>
    </w:p>
    <w:p w:rsidR="00952CF0" w:rsidRDefault="00952CF0"/>
    <w:p w:rsidR="00952CF0" w:rsidRDefault="00952CF0">
      <w:pPr>
        <w:rPr>
          <w:rFonts w:ascii="Times New Roman" w:hAnsi="Times New Roman" w:cs="Times New Roman"/>
          <w:sz w:val="24"/>
          <w:szCs w:val="24"/>
        </w:rPr>
      </w:pPr>
      <w:r w:rsidRPr="00952CF0">
        <w:rPr>
          <w:rFonts w:ascii="Times New Roman" w:hAnsi="Times New Roman" w:cs="Times New Roman"/>
          <w:sz w:val="24"/>
          <w:szCs w:val="24"/>
        </w:rPr>
        <w:t xml:space="preserve">Logistinen regressioanalyysi on tavanomaisen regressioanalyysin erityistyyppi. Sitä käytetään silloin, kun selitettävä muuttuja </w:t>
      </w:r>
      <w:r w:rsidR="0075231B">
        <w:rPr>
          <w:rFonts w:ascii="Times New Roman" w:hAnsi="Times New Roman" w:cs="Times New Roman"/>
          <w:sz w:val="24"/>
          <w:szCs w:val="24"/>
        </w:rPr>
        <w:t xml:space="preserve">(Y) </w:t>
      </w:r>
      <w:r w:rsidRPr="00952CF0">
        <w:rPr>
          <w:rFonts w:ascii="Times New Roman" w:hAnsi="Times New Roman" w:cs="Times New Roman"/>
          <w:sz w:val="24"/>
          <w:szCs w:val="24"/>
        </w:rPr>
        <w:t xml:space="preserve">voi saada vain </w:t>
      </w:r>
      <w:r w:rsidRPr="00B57751">
        <w:rPr>
          <w:rFonts w:ascii="Times New Roman" w:hAnsi="Times New Roman" w:cs="Times New Roman"/>
          <w:b/>
          <w:sz w:val="24"/>
          <w:szCs w:val="24"/>
        </w:rPr>
        <w:t>kaksi arvoa</w:t>
      </w:r>
      <w:r w:rsidRPr="00952CF0">
        <w:rPr>
          <w:rFonts w:ascii="Times New Roman" w:hAnsi="Times New Roman" w:cs="Times New Roman"/>
          <w:sz w:val="24"/>
          <w:szCs w:val="24"/>
        </w:rPr>
        <w:t xml:space="preserve">. Logistinen regressioanalyysi ei pyri ennustamaan määriä, vaan </w:t>
      </w:r>
      <w:r w:rsidR="00EB2563">
        <w:rPr>
          <w:rFonts w:ascii="Times New Roman" w:hAnsi="Times New Roman" w:cs="Times New Roman"/>
          <w:sz w:val="24"/>
          <w:szCs w:val="24"/>
        </w:rPr>
        <w:t>”</w:t>
      </w:r>
      <w:r w:rsidRPr="00952CF0">
        <w:rPr>
          <w:rFonts w:ascii="Times New Roman" w:hAnsi="Times New Roman" w:cs="Times New Roman"/>
          <w:sz w:val="24"/>
          <w:szCs w:val="24"/>
        </w:rPr>
        <w:t>todennäköisyyksiä</w:t>
      </w:r>
      <w:r w:rsidR="00EB2563">
        <w:rPr>
          <w:rFonts w:ascii="Times New Roman" w:hAnsi="Times New Roman" w:cs="Times New Roman"/>
          <w:sz w:val="24"/>
          <w:szCs w:val="24"/>
        </w:rPr>
        <w:t>”</w:t>
      </w:r>
      <w:r w:rsidRPr="00952CF0">
        <w:rPr>
          <w:rFonts w:ascii="Times New Roman" w:hAnsi="Times New Roman" w:cs="Times New Roman"/>
          <w:sz w:val="24"/>
          <w:szCs w:val="24"/>
        </w:rPr>
        <w:t xml:space="preserve">. Kyse on siis siitä, millä </w:t>
      </w:r>
      <w:r w:rsidR="00B57751">
        <w:rPr>
          <w:rFonts w:ascii="Times New Roman" w:hAnsi="Times New Roman" w:cs="Times New Roman"/>
          <w:sz w:val="24"/>
          <w:szCs w:val="24"/>
        </w:rPr>
        <w:t>”</w:t>
      </w:r>
      <w:r w:rsidRPr="00952CF0">
        <w:rPr>
          <w:rFonts w:ascii="Times New Roman" w:hAnsi="Times New Roman" w:cs="Times New Roman"/>
          <w:sz w:val="24"/>
          <w:szCs w:val="24"/>
        </w:rPr>
        <w:t>todennäköisyydellä</w:t>
      </w:r>
      <w:r w:rsidR="00B57751">
        <w:rPr>
          <w:rFonts w:ascii="Times New Roman" w:hAnsi="Times New Roman" w:cs="Times New Roman"/>
          <w:sz w:val="24"/>
          <w:szCs w:val="24"/>
        </w:rPr>
        <w:t>”</w:t>
      </w:r>
      <w:r w:rsidRPr="00952CF0">
        <w:rPr>
          <w:rFonts w:ascii="Times New Roman" w:hAnsi="Times New Roman" w:cs="Times New Roman"/>
          <w:sz w:val="24"/>
          <w:szCs w:val="24"/>
        </w:rPr>
        <w:t xml:space="preserve"> tarkasteltavana oleva asia tapahtuu tai pätee. Tulokset kertovat, vaikuttavatko selittävät muuttujat 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952CF0">
        <w:rPr>
          <w:rFonts w:ascii="Times New Roman" w:hAnsi="Times New Roman" w:cs="Times New Roman"/>
          <w:sz w:val="24"/>
          <w:szCs w:val="24"/>
        </w:rPr>
        <w:t>tapahtuman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952CF0">
        <w:rPr>
          <w:rFonts w:ascii="Times New Roman" w:hAnsi="Times New Roman" w:cs="Times New Roman"/>
          <w:sz w:val="24"/>
          <w:szCs w:val="24"/>
        </w:rPr>
        <w:t xml:space="preserve"> </w:t>
      </w:r>
      <w:r w:rsidR="00B57751">
        <w:rPr>
          <w:rFonts w:ascii="Times New Roman" w:hAnsi="Times New Roman" w:cs="Times New Roman"/>
          <w:sz w:val="24"/>
          <w:szCs w:val="24"/>
        </w:rPr>
        <w:t>”</w:t>
      </w:r>
      <w:r w:rsidRPr="00952CF0">
        <w:rPr>
          <w:rFonts w:ascii="Times New Roman" w:hAnsi="Times New Roman" w:cs="Times New Roman"/>
          <w:sz w:val="24"/>
          <w:szCs w:val="24"/>
        </w:rPr>
        <w:t>todennäköisyyteen</w:t>
      </w:r>
      <w:r w:rsidR="00B57751">
        <w:rPr>
          <w:rFonts w:ascii="Times New Roman" w:hAnsi="Times New Roman" w:cs="Times New Roman"/>
          <w:sz w:val="24"/>
          <w:szCs w:val="24"/>
        </w:rPr>
        <w:t>”</w:t>
      </w:r>
      <w:bookmarkStart w:id="0" w:name="_GoBack"/>
      <w:bookmarkEnd w:id="0"/>
      <w:r w:rsidRPr="00952CF0">
        <w:rPr>
          <w:rFonts w:ascii="Times New Roman" w:hAnsi="Times New Roman" w:cs="Times New Roman"/>
          <w:sz w:val="24"/>
          <w:szCs w:val="24"/>
        </w:rPr>
        <w:t xml:space="preserve"> ja kuinka suuri vaikutus on.</w:t>
      </w:r>
    </w:p>
    <w:p w:rsidR="00F42855" w:rsidRDefault="00F42855" w:rsidP="00966723">
      <w:pPr>
        <w:rPr>
          <w:rFonts w:ascii="Times New Roman" w:eastAsia="Calibri" w:hAnsi="Times New Roman" w:cs="Times New Roman"/>
          <w:sz w:val="24"/>
          <w:szCs w:val="24"/>
        </w:rPr>
      </w:pPr>
    </w:p>
    <w:p w:rsidR="00D81722" w:rsidRPr="00D81722" w:rsidRDefault="00D81722" w:rsidP="0096672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81722">
        <w:rPr>
          <w:rFonts w:ascii="Times New Roman" w:eastAsia="Calibri" w:hAnsi="Times New Roman" w:cs="Times New Roman"/>
          <w:b/>
          <w:sz w:val="28"/>
          <w:szCs w:val="28"/>
        </w:rPr>
        <w:t>Nouda aineisto ESSSuomi2008.sav omasta kansiostasi!</w:t>
      </w:r>
    </w:p>
    <w:p w:rsidR="005C004B" w:rsidRPr="005C004B" w:rsidRDefault="005C004B" w:rsidP="005C0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4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27"/>
        <w:gridCol w:w="1155"/>
        <w:gridCol w:w="1009"/>
        <w:gridCol w:w="1383"/>
        <w:gridCol w:w="1456"/>
      </w:tblGrid>
      <w:tr w:rsidR="005C004B" w:rsidRPr="005C004B">
        <w:trPr>
          <w:cantSplit/>
          <w:tblHeader/>
        </w:trPr>
        <w:tc>
          <w:tcPr>
            <w:tcW w:w="64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C004B" w:rsidRPr="005C004B" w:rsidRDefault="005C004B" w:rsidP="005C00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0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[f27] Oletteko koskaan ollut työttömänä työnhakijana yhtäjaksoisesti yli kolmen kuukauden pituisen jakson?</w:t>
            </w:r>
          </w:p>
        </w:tc>
      </w:tr>
      <w:tr w:rsidR="005C004B" w:rsidRPr="005C004B">
        <w:trPr>
          <w:cantSplit/>
          <w:tblHeader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C004B" w:rsidRPr="005C004B" w:rsidRDefault="005C004B" w:rsidP="005C0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C004B" w:rsidRPr="005C004B" w:rsidRDefault="005C004B" w:rsidP="005C00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04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C004B" w:rsidRPr="005C004B" w:rsidRDefault="005C004B" w:rsidP="005C00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04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C004B" w:rsidRPr="005C004B" w:rsidRDefault="005C004B" w:rsidP="005C00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04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C004B" w:rsidRPr="005C004B" w:rsidRDefault="005C004B" w:rsidP="005C00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04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C004B" w:rsidRPr="005C004B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C004B" w:rsidRPr="005C004B" w:rsidRDefault="005C004B" w:rsidP="005C00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04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C004B" w:rsidRPr="005C004B" w:rsidRDefault="005C004B" w:rsidP="005C00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04B">
              <w:rPr>
                <w:rFonts w:ascii="Arial" w:hAnsi="Arial" w:cs="Arial"/>
                <w:color w:val="000000"/>
                <w:sz w:val="18"/>
                <w:szCs w:val="18"/>
              </w:rPr>
              <w:t>Kyllä</w:t>
            </w: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5C004B" w:rsidRPr="005C004B" w:rsidRDefault="005C004B" w:rsidP="005C00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04B">
              <w:rPr>
                <w:rFonts w:ascii="Arial" w:hAnsi="Arial" w:cs="Arial"/>
                <w:color w:val="000000"/>
                <w:sz w:val="18"/>
                <w:szCs w:val="18"/>
              </w:rPr>
              <w:t>654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C004B" w:rsidRPr="005C004B" w:rsidRDefault="005C004B" w:rsidP="005C00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04B">
              <w:rPr>
                <w:rFonts w:ascii="Arial" w:hAnsi="Arial" w:cs="Arial"/>
                <w:color w:val="000000"/>
                <w:sz w:val="18"/>
                <w:szCs w:val="18"/>
              </w:rPr>
              <w:t>29,8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C004B" w:rsidRPr="005C004B" w:rsidRDefault="005C004B" w:rsidP="005C00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04B">
              <w:rPr>
                <w:rFonts w:ascii="Arial" w:hAnsi="Arial" w:cs="Arial"/>
                <w:color w:val="000000"/>
                <w:sz w:val="18"/>
                <w:szCs w:val="18"/>
              </w:rPr>
              <w:t>29,8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C004B" w:rsidRPr="005C004B" w:rsidRDefault="005C004B" w:rsidP="005C00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04B">
              <w:rPr>
                <w:rFonts w:ascii="Arial" w:hAnsi="Arial" w:cs="Arial"/>
                <w:color w:val="000000"/>
                <w:sz w:val="18"/>
                <w:szCs w:val="18"/>
              </w:rPr>
              <w:t>29,8</w:t>
            </w:r>
          </w:p>
        </w:tc>
      </w:tr>
      <w:tr w:rsidR="005C004B" w:rsidRPr="005C004B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C004B" w:rsidRPr="005C004B" w:rsidRDefault="005C004B" w:rsidP="005C00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C004B" w:rsidRPr="005C004B" w:rsidRDefault="005C004B" w:rsidP="005C00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04B">
              <w:rPr>
                <w:rFonts w:ascii="Arial" w:hAnsi="Arial" w:cs="Arial"/>
                <w:color w:val="000000"/>
                <w:sz w:val="18"/>
                <w:szCs w:val="18"/>
              </w:rPr>
              <w:t>Ei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C004B" w:rsidRPr="005C004B" w:rsidRDefault="005C004B" w:rsidP="005C00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04B">
              <w:rPr>
                <w:rFonts w:ascii="Arial" w:hAnsi="Arial" w:cs="Arial"/>
                <w:color w:val="000000"/>
                <w:sz w:val="18"/>
                <w:szCs w:val="18"/>
              </w:rPr>
              <w:t>1541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5C004B" w:rsidRPr="005C004B" w:rsidRDefault="005C004B" w:rsidP="005C00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04B">
              <w:rPr>
                <w:rFonts w:ascii="Arial" w:hAnsi="Arial" w:cs="Arial"/>
                <w:color w:val="000000"/>
                <w:sz w:val="18"/>
                <w:szCs w:val="18"/>
              </w:rPr>
              <w:t>70,2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</w:tcPr>
          <w:p w:rsidR="005C004B" w:rsidRPr="005C004B" w:rsidRDefault="005C004B" w:rsidP="005C00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04B">
              <w:rPr>
                <w:rFonts w:ascii="Arial" w:hAnsi="Arial" w:cs="Arial"/>
                <w:color w:val="000000"/>
                <w:sz w:val="18"/>
                <w:szCs w:val="18"/>
              </w:rPr>
              <w:t>70,2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C004B" w:rsidRPr="005C004B" w:rsidRDefault="005C004B" w:rsidP="005C00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04B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C004B" w:rsidRPr="005C004B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C004B" w:rsidRPr="005C004B" w:rsidRDefault="005C004B" w:rsidP="005C00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C004B" w:rsidRPr="005C004B" w:rsidRDefault="005C004B" w:rsidP="005C00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04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C004B" w:rsidRPr="005C004B" w:rsidRDefault="005C004B" w:rsidP="005C00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04B">
              <w:rPr>
                <w:rFonts w:ascii="Arial" w:hAnsi="Arial" w:cs="Arial"/>
                <w:color w:val="000000"/>
                <w:sz w:val="18"/>
                <w:szCs w:val="18"/>
              </w:rPr>
              <w:t>2195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C004B" w:rsidRPr="005C004B" w:rsidRDefault="005C004B" w:rsidP="005C00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04B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C004B" w:rsidRPr="005C004B" w:rsidRDefault="005C004B" w:rsidP="005C00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04B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C004B" w:rsidRPr="005C004B" w:rsidRDefault="005C004B" w:rsidP="005C0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004B" w:rsidRPr="005C004B" w:rsidRDefault="005C004B" w:rsidP="005C004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52CF0" w:rsidRDefault="005C0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 </w:t>
      </w:r>
      <w:r w:rsidRPr="005C004B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0 = ei ole ollut työttömänä; 1 = on ollut työttömänä</w:t>
      </w:r>
    </w:p>
    <w:p w:rsidR="005C004B" w:rsidRPr="005C004B" w:rsidRDefault="005C004B" w:rsidP="005C0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4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27"/>
        <w:gridCol w:w="1155"/>
        <w:gridCol w:w="1009"/>
        <w:gridCol w:w="1383"/>
        <w:gridCol w:w="1456"/>
      </w:tblGrid>
      <w:tr w:rsidR="005C004B" w:rsidRPr="005C004B">
        <w:trPr>
          <w:cantSplit/>
          <w:tblHeader/>
        </w:trPr>
        <w:tc>
          <w:tcPr>
            <w:tcW w:w="64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C004B" w:rsidRPr="005C004B" w:rsidRDefault="005C004B" w:rsidP="005C00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0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Työttömänä</w:t>
            </w:r>
          </w:p>
        </w:tc>
      </w:tr>
      <w:tr w:rsidR="005C004B" w:rsidRPr="005C004B">
        <w:trPr>
          <w:cantSplit/>
          <w:tblHeader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C004B" w:rsidRPr="005C004B" w:rsidRDefault="005C004B" w:rsidP="005C0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C004B" w:rsidRPr="005C004B" w:rsidRDefault="005C004B" w:rsidP="005C00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04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C004B" w:rsidRPr="005C004B" w:rsidRDefault="005C004B" w:rsidP="005C00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04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C004B" w:rsidRPr="005C004B" w:rsidRDefault="005C004B" w:rsidP="005C00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04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C004B" w:rsidRPr="005C004B" w:rsidRDefault="005C004B" w:rsidP="005C00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04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C004B" w:rsidRPr="005C004B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C004B" w:rsidRPr="005C004B" w:rsidRDefault="005C004B" w:rsidP="005C00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04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C004B" w:rsidRPr="005C004B" w:rsidRDefault="005C004B" w:rsidP="005C00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04B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5C004B" w:rsidRPr="005C004B" w:rsidRDefault="005C004B" w:rsidP="005C00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04B">
              <w:rPr>
                <w:rFonts w:ascii="Arial" w:hAnsi="Arial" w:cs="Arial"/>
                <w:color w:val="000000"/>
                <w:sz w:val="18"/>
                <w:szCs w:val="18"/>
              </w:rPr>
              <w:t>1541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C004B" w:rsidRPr="005C004B" w:rsidRDefault="005C004B" w:rsidP="005C00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04B">
              <w:rPr>
                <w:rFonts w:ascii="Arial" w:hAnsi="Arial" w:cs="Arial"/>
                <w:color w:val="000000"/>
                <w:sz w:val="18"/>
                <w:szCs w:val="18"/>
              </w:rPr>
              <w:t>70,2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C004B" w:rsidRPr="005C004B" w:rsidRDefault="005C004B" w:rsidP="005C00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04B">
              <w:rPr>
                <w:rFonts w:ascii="Arial" w:hAnsi="Arial" w:cs="Arial"/>
                <w:color w:val="000000"/>
                <w:sz w:val="18"/>
                <w:szCs w:val="18"/>
              </w:rPr>
              <w:t>70,2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C004B" w:rsidRPr="005C004B" w:rsidRDefault="005C004B" w:rsidP="005C00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04B">
              <w:rPr>
                <w:rFonts w:ascii="Arial" w:hAnsi="Arial" w:cs="Arial"/>
                <w:color w:val="000000"/>
                <w:sz w:val="18"/>
                <w:szCs w:val="18"/>
              </w:rPr>
              <w:t>70,2</w:t>
            </w:r>
          </w:p>
        </w:tc>
      </w:tr>
      <w:tr w:rsidR="005C004B" w:rsidRPr="005C004B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C004B" w:rsidRPr="005C004B" w:rsidRDefault="005C004B" w:rsidP="005C00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C004B" w:rsidRPr="005C004B" w:rsidRDefault="005C004B" w:rsidP="005C00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04B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C004B" w:rsidRPr="005C004B" w:rsidRDefault="005C004B" w:rsidP="005C00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04B">
              <w:rPr>
                <w:rFonts w:ascii="Arial" w:hAnsi="Arial" w:cs="Arial"/>
                <w:color w:val="000000"/>
                <w:sz w:val="18"/>
                <w:szCs w:val="18"/>
              </w:rPr>
              <w:t>654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5C004B" w:rsidRPr="005C004B" w:rsidRDefault="005C004B" w:rsidP="005C00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04B">
              <w:rPr>
                <w:rFonts w:ascii="Arial" w:hAnsi="Arial" w:cs="Arial"/>
                <w:color w:val="000000"/>
                <w:sz w:val="18"/>
                <w:szCs w:val="18"/>
              </w:rPr>
              <w:t>29,8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</w:tcPr>
          <w:p w:rsidR="005C004B" w:rsidRPr="005C004B" w:rsidRDefault="005C004B" w:rsidP="005C00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04B">
              <w:rPr>
                <w:rFonts w:ascii="Arial" w:hAnsi="Arial" w:cs="Arial"/>
                <w:color w:val="000000"/>
                <w:sz w:val="18"/>
                <w:szCs w:val="18"/>
              </w:rPr>
              <w:t>29,8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C004B" w:rsidRPr="005C004B" w:rsidRDefault="005C004B" w:rsidP="005C00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04B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C004B" w:rsidRPr="005C004B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C004B" w:rsidRPr="005C004B" w:rsidRDefault="005C004B" w:rsidP="005C00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C004B" w:rsidRPr="005C004B" w:rsidRDefault="005C004B" w:rsidP="005C00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04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C004B" w:rsidRPr="005C004B" w:rsidRDefault="005C004B" w:rsidP="005C00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04B">
              <w:rPr>
                <w:rFonts w:ascii="Arial" w:hAnsi="Arial" w:cs="Arial"/>
                <w:color w:val="000000"/>
                <w:sz w:val="18"/>
                <w:szCs w:val="18"/>
              </w:rPr>
              <w:t>2195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C004B" w:rsidRPr="005C004B" w:rsidRDefault="005C004B" w:rsidP="005C00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04B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C004B" w:rsidRPr="005C004B" w:rsidRDefault="005C004B" w:rsidP="005C004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04B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C004B" w:rsidRPr="005C004B" w:rsidRDefault="005C004B" w:rsidP="005C0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004B" w:rsidRPr="005C004B" w:rsidRDefault="005C004B" w:rsidP="005C004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C004B" w:rsidRDefault="005C004B">
      <w:pPr>
        <w:rPr>
          <w:rFonts w:ascii="Times New Roman" w:hAnsi="Times New Roman" w:cs="Times New Roman"/>
          <w:sz w:val="24"/>
          <w:szCs w:val="24"/>
        </w:rPr>
      </w:pPr>
    </w:p>
    <w:p w:rsidR="00D81722" w:rsidRDefault="00D81722">
      <w:pPr>
        <w:rPr>
          <w:rFonts w:ascii="Times New Roman" w:hAnsi="Times New Roman" w:cs="Times New Roman"/>
          <w:sz w:val="24"/>
          <w:szCs w:val="24"/>
        </w:rPr>
      </w:pPr>
    </w:p>
    <w:p w:rsidR="00F53299" w:rsidRDefault="00F53299" w:rsidP="00F53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E261FD" w:rsidRDefault="00E261FD" w:rsidP="00F53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E261FD" w:rsidRPr="00F53299" w:rsidRDefault="00E261FD" w:rsidP="00F53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53299" w:rsidRPr="00F077A2" w:rsidRDefault="00F53299" w:rsidP="00F53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F077A2">
        <w:rPr>
          <w:rFonts w:ascii="Times New Roman" w:hAnsi="Times New Roman" w:cs="Times New Roman"/>
          <w:color w:val="000000"/>
          <w:sz w:val="36"/>
          <w:szCs w:val="36"/>
        </w:rPr>
        <w:lastRenderedPageBreak/>
        <w:t>Selittjät</w:t>
      </w:r>
      <w:r w:rsidR="00E261FD" w:rsidRPr="00F077A2">
        <w:rPr>
          <w:rFonts w:ascii="Times New Roman" w:hAnsi="Times New Roman" w:cs="Times New Roman"/>
          <w:color w:val="000000"/>
          <w:sz w:val="36"/>
          <w:szCs w:val="36"/>
        </w:rPr>
        <w:t xml:space="preserve"> (x:t)</w:t>
      </w:r>
    </w:p>
    <w:p w:rsidR="00F53299" w:rsidRDefault="00F53299" w:rsidP="00F53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53299" w:rsidRDefault="00F53299" w:rsidP="00F53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261FD">
        <w:rPr>
          <w:rFonts w:ascii="Courier New" w:hAnsi="Courier New" w:cs="Courier New"/>
          <w:b/>
          <w:color w:val="000000"/>
          <w:sz w:val="24"/>
          <w:szCs w:val="24"/>
        </w:rPr>
        <w:t>Sukupuoli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1 =mies; 2 = nainen</w:t>
      </w:r>
    </w:p>
    <w:p w:rsidR="00E261FD" w:rsidRDefault="00E261FD" w:rsidP="00F53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53299" w:rsidRPr="00E261FD" w:rsidRDefault="00F53299" w:rsidP="00F53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4"/>
          <w:szCs w:val="24"/>
        </w:rPr>
      </w:pPr>
      <w:r w:rsidRPr="00E261FD">
        <w:rPr>
          <w:rFonts w:ascii="Courier New" w:hAnsi="Courier New" w:cs="Courier New"/>
          <w:b/>
          <w:color w:val="000000"/>
          <w:sz w:val="24"/>
          <w:szCs w:val="24"/>
        </w:rPr>
        <w:t>Sukupolvet</w:t>
      </w:r>
    </w:p>
    <w:p w:rsidR="00F53299" w:rsidRPr="00372609" w:rsidRDefault="00F53299" w:rsidP="00F53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37260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RECODE f3_1 (Lowest thru 1949=1) (1950 thru 1959=2) (1960 thru 1969=3) (1970 thru 1979=4) (1980 thru Highest=5) (ELSE=SYSMIS) INTO Sukupolvet.</w:t>
      </w:r>
    </w:p>
    <w:p w:rsidR="00F53299" w:rsidRPr="00372609" w:rsidRDefault="00F53299" w:rsidP="00F53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</w:rPr>
      </w:pPr>
      <w:r w:rsidRPr="00372609">
        <w:rPr>
          <w:rFonts w:ascii="Courier New" w:hAnsi="Courier New" w:cs="Courier New"/>
          <w:b/>
          <w:color w:val="000000"/>
          <w:sz w:val="20"/>
          <w:szCs w:val="20"/>
        </w:rPr>
        <w:t>EXECUTE.</w:t>
      </w:r>
    </w:p>
    <w:p w:rsidR="00F53299" w:rsidRPr="00F53299" w:rsidRDefault="00F53299" w:rsidP="00F53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53299" w:rsidRPr="00372609" w:rsidRDefault="00F53299" w:rsidP="00F532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72609">
        <w:rPr>
          <w:rFonts w:ascii="TimesNewRoman,Bold" w:hAnsi="TimesNewRoman,Bold" w:cs="TimesNewRoman,Bold"/>
          <w:b/>
          <w:bCs/>
          <w:sz w:val="24"/>
          <w:szCs w:val="24"/>
        </w:rPr>
        <w:t xml:space="preserve">F5. </w:t>
      </w:r>
      <w:r w:rsidRPr="00372609">
        <w:rPr>
          <w:rFonts w:ascii="TimesNewRoman" w:hAnsi="TimesNewRoman" w:cs="TimesNewRoman"/>
          <w:sz w:val="24"/>
          <w:szCs w:val="24"/>
        </w:rPr>
        <w:t>Mikä luonnehdinnoista parhaiten kuvaa asuinympäristöänne?</w:t>
      </w:r>
    </w:p>
    <w:p w:rsidR="00F53299" w:rsidRPr="00372609" w:rsidRDefault="00F53299" w:rsidP="00F532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372609">
        <w:rPr>
          <w:rFonts w:ascii="TimesNewRoman" w:hAnsi="TimesNewRoman" w:cs="TimesNewRoman"/>
          <w:sz w:val="20"/>
          <w:szCs w:val="20"/>
        </w:rPr>
        <w:t>ALLE 20 000 ASUKKAAN KAUPUNGIT KUULUVAT LUOKKAAN 4.</w:t>
      </w:r>
    </w:p>
    <w:p w:rsidR="00F53299" w:rsidRPr="00372609" w:rsidRDefault="00F53299" w:rsidP="00F532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</w:rPr>
      </w:pPr>
      <w:r w:rsidRPr="00372609">
        <w:rPr>
          <w:rFonts w:ascii="TimesNewRoman" w:hAnsi="TimesNewRoman" w:cs="TimesNewRoman"/>
          <w:b/>
        </w:rPr>
        <w:t>Suuri kaupunki (yli 100 000 asukasta) 1</w:t>
      </w:r>
    </w:p>
    <w:p w:rsidR="00F53299" w:rsidRPr="00372609" w:rsidRDefault="00F53299" w:rsidP="00F532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</w:rPr>
      </w:pPr>
      <w:r w:rsidRPr="00372609">
        <w:rPr>
          <w:rFonts w:ascii="TimesNewRoman" w:hAnsi="TimesNewRoman" w:cs="TimesNewRoman"/>
          <w:b/>
        </w:rPr>
        <w:t>Suuren kaupungin lähiö tai lähiseutu</w:t>
      </w:r>
      <w:proofErr w:type="gramStart"/>
      <w:r w:rsidRPr="00372609">
        <w:rPr>
          <w:rFonts w:ascii="TimesNewRoman" w:hAnsi="TimesNewRoman" w:cs="TimesNewRoman"/>
          <w:b/>
        </w:rPr>
        <w:t xml:space="preserve"> (suuren kaupungin</w:t>
      </w:r>
      <w:proofErr w:type="gramEnd"/>
    </w:p>
    <w:p w:rsidR="00F53299" w:rsidRPr="00372609" w:rsidRDefault="00F53299" w:rsidP="00F532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</w:rPr>
      </w:pPr>
      <w:r w:rsidRPr="00372609">
        <w:rPr>
          <w:rFonts w:ascii="TimesNewRoman" w:hAnsi="TimesNewRoman" w:cs="TimesNewRoman"/>
          <w:b/>
        </w:rPr>
        <w:t>vaikutusalueella / työssäkäyntialueella) 2</w:t>
      </w:r>
    </w:p>
    <w:p w:rsidR="00F53299" w:rsidRPr="00372609" w:rsidRDefault="00F53299" w:rsidP="00F532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</w:rPr>
      </w:pPr>
      <w:r w:rsidRPr="00372609">
        <w:rPr>
          <w:rFonts w:ascii="TimesNewRoman" w:hAnsi="TimesNewRoman" w:cs="TimesNewRoman"/>
          <w:b/>
        </w:rPr>
        <w:t>Pieni tai keskikokoinen kaupunki tai kunta (20 000-100 000 as.) 3</w:t>
      </w:r>
    </w:p>
    <w:p w:rsidR="00F53299" w:rsidRPr="00372609" w:rsidRDefault="00F53299" w:rsidP="00F532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</w:rPr>
      </w:pPr>
      <w:r w:rsidRPr="00372609">
        <w:rPr>
          <w:rFonts w:ascii="TimesNewRoman" w:hAnsi="TimesNewRoman" w:cs="TimesNewRoman"/>
          <w:b/>
        </w:rPr>
        <w:t>Pienempi taajama tai kunta (alle 20 000 asukasta) 4</w:t>
      </w:r>
    </w:p>
    <w:p w:rsidR="00F53299" w:rsidRPr="00372609" w:rsidRDefault="00F53299" w:rsidP="00F532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</w:rPr>
      </w:pPr>
      <w:r w:rsidRPr="00372609">
        <w:rPr>
          <w:rFonts w:ascii="TimesNewRoman" w:hAnsi="TimesNewRoman" w:cs="TimesNewRoman"/>
          <w:b/>
        </w:rPr>
        <w:t>Maaseutu (haja-asutusalue) 5</w:t>
      </w:r>
    </w:p>
    <w:p w:rsidR="00F53299" w:rsidRDefault="00F53299" w:rsidP="00F532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F53299" w:rsidRDefault="00F53299" w:rsidP="00F532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F53299" w:rsidRPr="00372609" w:rsidRDefault="00F53299" w:rsidP="00F532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F6. </w:t>
      </w:r>
      <w:r w:rsidRPr="00372609">
        <w:rPr>
          <w:rFonts w:ascii="TimesNewRoman" w:hAnsi="TimesNewRoman" w:cs="TimesNewRoman"/>
          <w:sz w:val="24"/>
          <w:szCs w:val="24"/>
        </w:rPr>
        <w:t>Mikä on koulutuksenne</w:t>
      </w:r>
      <w:proofErr w:type="gramStart"/>
      <w:r w:rsidRPr="00372609">
        <w:rPr>
          <w:rFonts w:ascii="TimesNewRoman" w:hAnsi="TimesNewRoman" w:cs="TimesNewRoman"/>
          <w:sz w:val="24"/>
          <w:szCs w:val="24"/>
        </w:rPr>
        <w:t>.</w:t>
      </w:r>
      <w:proofErr w:type="gramEnd"/>
      <w:r w:rsidRPr="00372609">
        <w:rPr>
          <w:rFonts w:ascii="TimesNewRoman" w:hAnsi="TimesNewRoman" w:cs="TimesNewRoman"/>
          <w:sz w:val="24"/>
          <w:szCs w:val="24"/>
        </w:rPr>
        <w:t xml:space="preserve"> Valitkaa kortista 67 korkein koulutusaste,</w:t>
      </w:r>
    </w:p>
    <w:p w:rsidR="00F53299" w:rsidRPr="00372609" w:rsidRDefault="00F53299" w:rsidP="00F532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72609">
        <w:rPr>
          <w:rFonts w:ascii="TimesNewRoman" w:hAnsi="TimesNewRoman" w:cs="TimesNewRoman"/>
          <w:sz w:val="24"/>
          <w:szCs w:val="24"/>
        </w:rPr>
        <w:t>jonka olette suorittanut?</w:t>
      </w:r>
    </w:p>
    <w:p w:rsidR="00F53299" w:rsidRPr="00372609" w:rsidRDefault="00F53299" w:rsidP="00F532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372609">
        <w:rPr>
          <w:rFonts w:ascii="TimesNewRoman" w:hAnsi="TimesNewRoman" w:cs="TimesNewRoman"/>
        </w:rPr>
        <w:t>Vähemmän kuin peruskoulun ala-aste tai</w:t>
      </w:r>
    </w:p>
    <w:p w:rsidR="00F53299" w:rsidRPr="00372609" w:rsidRDefault="00F53299" w:rsidP="00F532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372609">
        <w:rPr>
          <w:rFonts w:ascii="TimesNewRoman" w:hAnsi="TimesNewRoman" w:cs="TimesNewRoman"/>
        </w:rPr>
        <w:t>vähemmän kuin kansakoulu 0</w:t>
      </w:r>
    </w:p>
    <w:p w:rsidR="00F53299" w:rsidRPr="00372609" w:rsidRDefault="00F53299" w:rsidP="00F532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372609">
        <w:rPr>
          <w:rFonts w:ascii="TimesNewRoman" w:hAnsi="TimesNewRoman" w:cs="TimesNewRoman"/>
        </w:rPr>
        <w:t>Peruskoulun ala-aste (1-6 luokat), kansakoulu 1</w:t>
      </w:r>
    </w:p>
    <w:p w:rsidR="00F53299" w:rsidRPr="00372609" w:rsidRDefault="00F53299" w:rsidP="00F532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372609">
        <w:rPr>
          <w:rFonts w:ascii="TimesNewRoman" w:hAnsi="TimesNewRoman" w:cs="TimesNewRoman"/>
        </w:rPr>
        <w:t>Peruskoulun yläaste (7-9/10 luokat), keskikoulu 2</w:t>
      </w:r>
    </w:p>
    <w:p w:rsidR="00F53299" w:rsidRPr="00372609" w:rsidRDefault="00F53299" w:rsidP="00F532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372609">
        <w:rPr>
          <w:rFonts w:ascii="TimesNewRoman" w:hAnsi="TimesNewRoman" w:cs="TimesNewRoman"/>
        </w:rPr>
        <w:t>Lukio, ylioppilas- tai ammatillinen tutkinto 3</w:t>
      </w:r>
    </w:p>
    <w:p w:rsidR="00F53299" w:rsidRPr="00372609" w:rsidRDefault="00F53299" w:rsidP="00F532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372609">
        <w:rPr>
          <w:rFonts w:ascii="TimesNewRoman" w:hAnsi="TimesNewRoman" w:cs="TimesNewRoman"/>
        </w:rPr>
        <w:t>Opisto- tai korkeakoulututkinto 5</w:t>
      </w:r>
    </w:p>
    <w:p w:rsidR="00A042DE" w:rsidRPr="00372609" w:rsidRDefault="00F53299" w:rsidP="00F53299">
      <w:pPr>
        <w:rPr>
          <w:rFonts w:ascii="TimesNewRoman" w:hAnsi="TimesNewRoman" w:cs="TimesNewRoman"/>
        </w:rPr>
      </w:pPr>
      <w:r w:rsidRPr="00372609">
        <w:rPr>
          <w:rFonts w:ascii="TimesNewRoman" w:hAnsi="TimesNewRoman" w:cs="TimesNewRoman"/>
        </w:rPr>
        <w:t>Lisensiaatin tai tohtorin tutkinto 6</w:t>
      </w:r>
      <w:r w:rsidR="0056432E" w:rsidRPr="00372609">
        <w:rPr>
          <w:rFonts w:ascii="TimesNewRoman" w:hAnsi="TimesNewRoman" w:cs="TimesNewRoman"/>
        </w:rPr>
        <w:t xml:space="preserve">    </w:t>
      </w:r>
    </w:p>
    <w:p w:rsidR="001A1B31" w:rsidRPr="001A1B31" w:rsidRDefault="001A1B31" w:rsidP="001A1B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1A1B31" w:rsidRPr="00372609" w:rsidRDefault="001A1B31" w:rsidP="001A1B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37260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RECODE f6 (2=2) (3=3) (4=4) (5=5) (6=6) (0 thru 1=1) (ELSE=SYSMIS) INTO f6recoded.</w:t>
      </w:r>
    </w:p>
    <w:p w:rsidR="001A1B31" w:rsidRPr="00372609" w:rsidRDefault="001A1B31" w:rsidP="001A1B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</w:rPr>
      </w:pPr>
      <w:r w:rsidRPr="00372609">
        <w:rPr>
          <w:rFonts w:ascii="Courier New" w:hAnsi="Courier New" w:cs="Courier New"/>
          <w:b/>
          <w:color w:val="000000"/>
          <w:sz w:val="20"/>
          <w:szCs w:val="20"/>
        </w:rPr>
        <w:t>EXECUTE.</w:t>
      </w:r>
    </w:p>
    <w:p w:rsidR="001A1B31" w:rsidRPr="001A1B31" w:rsidRDefault="001A1B31" w:rsidP="001A1B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A042DE" w:rsidRPr="00A042DE" w:rsidRDefault="00A042DE" w:rsidP="00A042D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F4F52" w:rsidRDefault="000F4F52" w:rsidP="000F4F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F23. </w:t>
      </w:r>
      <w:r>
        <w:rPr>
          <w:rFonts w:ascii="TimesNewRoman" w:hAnsi="TimesNewRoman" w:cs="TimesNewRoman"/>
          <w:sz w:val="24"/>
          <w:szCs w:val="24"/>
        </w:rPr>
        <w:t>Minkätyyppisen työnantajan palveluksessa olette tai olitte?</w:t>
      </w:r>
    </w:p>
    <w:p w:rsidR="000F4F52" w:rsidRDefault="000F4F52" w:rsidP="000F4F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Valitkaa yksi vaihtoehto.</w:t>
      </w:r>
    </w:p>
    <w:p w:rsidR="000F4F52" w:rsidRDefault="000F4F52" w:rsidP="000F4F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Keskus- tai paikallishallinto 1</w:t>
      </w:r>
    </w:p>
    <w:p w:rsidR="000F4F52" w:rsidRDefault="000F4F52" w:rsidP="000F4F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Muu julkinen sektori</w:t>
      </w:r>
    </w:p>
    <w:p w:rsidR="000F4F52" w:rsidRDefault="000F4F52" w:rsidP="000F4F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(esim. koulutuspalvelut tai terveyspalvelut) 2</w:t>
      </w:r>
    </w:p>
    <w:p w:rsidR="000F4F52" w:rsidRDefault="000F4F52" w:rsidP="000F4F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Julkisen sektorin omistama yritys 3</w:t>
      </w:r>
    </w:p>
    <w:p w:rsidR="000F4F52" w:rsidRDefault="000F4F52" w:rsidP="000F4F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Yksityinen yritys 4</w:t>
      </w:r>
    </w:p>
    <w:p w:rsidR="000F4F52" w:rsidRPr="00272774" w:rsidRDefault="000F4F52" w:rsidP="000F4F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en-US"/>
        </w:rPr>
      </w:pPr>
      <w:r w:rsidRPr="00272774">
        <w:rPr>
          <w:rFonts w:ascii="TimesNewRoman" w:hAnsi="TimesNewRoman" w:cs="TimesNewRoman"/>
          <w:lang w:val="en-US"/>
        </w:rPr>
        <w:t>Yksityisyrittäjä 5</w:t>
      </w:r>
    </w:p>
    <w:p w:rsidR="000F4F52" w:rsidRPr="00272774" w:rsidRDefault="000F4F52" w:rsidP="000F4F52">
      <w:pPr>
        <w:rPr>
          <w:rFonts w:ascii="TimesNewRoman" w:hAnsi="TimesNewRoman" w:cs="TimesNewRoman"/>
          <w:lang w:val="en-US"/>
        </w:rPr>
      </w:pPr>
      <w:r w:rsidRPr="00272774">
        <w:rPr>
          <w:rFonts w:ascii="TimesNewRoman" w:hAnsi="TimesNewRoman" w:cs="TimesNewRoman"/>
          <w:lang w:val="en-US"/>
        </w:rPr>
        <w:t>Muu 6</w:t>
      </w:r>
    </w:p>
    <w:p w:rsidR="001A1B31" w:rsidRDefault="001A1B31" w:rsidP="001A1B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372609" w:rsidRPr="00272774" w:rsidRDefault="00372609" w:rsidP="001A1B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1A1B31" w:rsidRPr="00372609" w:rsidRDefault="001A1B31" w:rsidP="001A1B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37260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 xml:space="preserve">RECODE </w:t>
      </w:r>
      <w:r w:rsidR="00267405" w:rsidRPr="0037260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f23 (5=3) (1 thru 3=1) (4</w:t>
      </w:r>
      <w:r w:rsidRPr="0037260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=2) (ELSE=SYSMIS) INTO f23Recoded.</w:t>
      </w:r>
    </w:p>
    <w:p w:rsidR="001A1B31" w:rsidRPr="00372609" w:rsidRDefault="001A1B31" w:rsidP="001A1B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</w:rPr>
      </w:pPr>
      <w:r w:rsidRPr="00372609">
        <w:rPr>
          <w:rFonts w:ascii="Courier New" w:hAnsi="Courier New" w:cs="Courier New"/>
          <w:b/>
          <w:color w:val="000000"/>
          <w:sz w:val="20"/>
          <w:szCs w:val="20"/>
        </w:rPr>
        <w:t>EXECUTE.</w:t>
      </w:r>
    </w:p>
    <w:p w:rsidR="001A1B31" w:rsidRPr="00267405" w:rsidRDefault="001A1B31" w:rsidP="001A1B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966723" w:rsidRPr="00372609" w:rsidRDefault="00966723" w:rsidP="001A1B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</w:rPr>
      </w:pPr>
      <w:r w:rsidRPr="00372609">
        <w:rPr>
          <w:rFonts w:ascii="Courier New" w:hAnsi="Courier New" w:cs="Courier New"/>
          <w:b/>
          <w:color w:val="000000"/>
          <w:sz w:val="20"/>
          <w:szCs w:val="20"/>
        </w:rPr>
        <w:t>Työnanatajasektori: 1 = julkinen, 2= yksityinen ja 3 = yksityisyrittäjä</w:t>
      </w:r>
    </w:p>
    <w:p w:rsidR="00317D6C" w:rsidRPr="00E261FD" w:rsidRDefault="00317D6C" w:rsidP="00317D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:rsidR="00317D6C" w:rsidRPr="00E261FD" w:rsidRDefault="00317D6C" w:rsidP="00317D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E261FD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</w:t>
      </w:r>
    </w:p>
    <w:p w:rsidR="00317D6C" w:rsidRPr="00E261FD" w:rsidRDefault="00317D6C" w:rsidP="00317D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:rsidR="00317D6C" w:rsidRPr="00E261FD" w:rsidRDefault="00E261FD" w:rsidP="00317D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520FAA">
        <w:rPr>
          <w:rFonts w:ascii="Calibri" w:eastAsia="Calibri" w:hAnsi="Calibri" w:cs="Times New Roman"/>
          <w:b/>
          <w:sz w:val="28"/>
          <w:szCs w:val="28"/>
        </w:rPr>
        <w:t xml:space="preserve">Analyze </w:t>
      </w:r>
      <w:r w:rsidRPr="00520FAA">
        <w:rPr>
          <w:rFonts w:ascii="Calibri" w:eastAsia="Calibri" w:hAnsi="Calibri" w:cs="Times New Roman"/>
          <w:b/>
          <w:sz w:val="28"/>
          <w:szCs w:val="28"/>
          <w:lang w:val="en-GB"/>
        </w:rPr>
        <w:sym w:font="Wingdings" w:char="F0E0"/>
      </w:r>
      <w:r>
        <w:rPr>
          <w:rFonts w:ascii="Calibri" w:eastAsia="Calibri" w:hAnsi="Calibri" w:cs="Times New Roman"/>
          <w:b/>
          <w:sz w:val="28"/>
          <w:szCs w:val="28"/>
        </w:rPr>
        <w:t xml:space="preserve"> Regression …Binary L</w:t>
      </w:r>
      <w:r w:rsidRPr="00520FAA">
        <w:rPr>
          <w:rFonts w:ascii="Calibri" w:eastAsia="Calibri" w:hAnsi="Calibri" w:cs="Times New Roman"/>
          <w:b/>
          <w:sz w:val="28"/>
          <w:szCs w:val="28"/>
        </w:rPr>
        <w:t>ogistic</w:t>
      </w:r>
    </w:p>
    <w:p w:rsidR="00317D6C" w:rsidRPr="00E261FD" w:rsidRDefault="00317D6C" w:rsidP="00317D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:rsidR="00317D6C" w:rsidRPr="00E261FD" w:rsidRDefault="00317D6C" w:rsidP="00317D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:rsidR="00A9774D" w:rsidRDefault="00147F3A" w:rsidP="000F4F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24450" cy="3762375"/>
            <wp:effectExtent l="19050" t="0" r="0" b="0"/>
            <wp:docPr id="22" name="Kuv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D6C" w:rsidRDefault="00317D6C" w:rsidP="000F4F52">
      <w:pPr>
        <w:rPr>
          <w:rFonts w:ascii="Times New Roman" w:hAnsi="Times New Roman" w:cs="Times New Roman"/>
          <w:sz w:val="24"/>
          <w:szCs w:val="24"/>
        </w:rPr>
      </w:pPr>
    </w:p>
    <w:p w:rsidR="00966723" w:rsidRDefault="00966723" w:rsidP="00966723">
      <w:pPr>
        <w:rPr>
          <w:sz w:val="24"/>
        </w:rPr>
      </w:pPr>
      <w:r w:rsidRPr="00520FAA">
        <w:rPr>
          <w:rFonts w:ascii="Calibri" w:eastAsia="Calibri" w:hAnsi="Calibri" w:cs="Times New Roman"/>
          <w:b/>
          <w:sz w:val="24"/>
        </w:rPr>
        <w:t>Kohtaan Depe</w:t>
      </w:r>
      <w:r>
        <w:rPr>
          <w:b/>
          <w:sz w:val="24"/>
        </w:rPr>
        <w:t>ndent valitaan Työttömänä</w:t>
      </w:r>
      <w:r w:rsidRPr="00520FAA">
        <w:rPr>
          <w:rFonts w:ascii="Calibri" w:eastAsia="Calibri" w:hAnsi="Calibri" w:cs="Times New Roman"/>
          <w:b/>
          <w:sz w:val="24"/>
        </w:rPr>
        <w:t>-muuttuja (0,1)</w:t>
      </w:r>
      <w:r w:rsidRPr="00520FAA">
        <w:rPr>
          <w:rFonts w:ascii="Calibri" w:eastAsia="Calibri" w:hAnsi="Calibri" w:cs="Times New Roman"/>
          <w:sz w:val="24"/>
        </w:rPr>
        <w:t xml:space="preserve">. </w:t>
      </w:r>
      <w:r>
        <w:rPr>
          <w:rFonts w:ascii="Calibri" w:eastAsia="Calibri" w:hAnsi="Calibri" w:cs="Times New Roman"/>
          <w:sz w:val="24"/>
        </w:rPr>
        <w:t xml:space="preserve">Kohtaan </w:t>
      </w:r>
      <w:r w:rsidRPr="00520FAA">
        <w:rPr>
          <w:rFonts w:ascii="Calibri" w:eastAsia="Calibri" w:hAnsi="Calibri" w:cs="Times New Roman"/>
          <w:b/>
          <w:sz w:val="24"/>
        </w:rPr>
        <w:t>Covariates</w:t>
      </w:r>
      <w:r>
        <w:rPr>
          <w:rFonts w:ascii="Calibri" w:eastAsia="Calibri" w:hAnsi="Calibri" w:cs="Times New Roman"/>
          <w:sz w:val="24"/>
        </w:rPr>
        <w:t xml:space="preserve"> viedään edellä luetellut selittäjät.</w:t>
      </w:r>
    </w:p>
    <w:p w:rsidR="00966723" w:rsidRPr="00F42855" w:rsidRDefault="00966723" w:rsidP="00966723">
      <w:pPr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CA31A1">
        <w:rPr>
          <w:rFonts w:ascii="Calibri" w:eastAsia="Calibri" w:hAnsi="Calibri" w:cs="Times New Roman"/>
          <w:sz w:val="24"/>
          <w:szCs w:val="24"/>
        </w:rPr>
        <w:t xml:space="preserve">Kun selittäjät ovat listassa, klikataan </w:t>
      </w:r>
      <w:r w:rsidRPr="00CA31A1">
        <w:rPr>
          <w:rFonts w:ascii="Calibri" w:eastAsia="Calibri" w:hAnsi="Calibri" w:cs="Times New Roman"/>
          <w:b/>
          <w:sz w:val="24"/>
          <w:szCs w:val="24"/>
        </w:rPr>
        <w:t xml:space="preserve">Categorial </w:t>
      </w:r>
      <w:r w:rsidRPr="00CA31A1">
        <w:rPr>
          <w:rFonts w:ascii="Calibri" w:eastAsia="Calibri" w:hAnsi="Calibri" w:cs="Times New Roman"/>
          <w:sz w:val="24"/>
          <w:szCs w:val="24"/>
        </w:rPr>
        <w:t xml:space="preserve">ja sitten maalataan kaikki muuttujat ja viedään ne kohtaan </w:t>
      </w:r>
      <w:r w:rsidRPr="00CA31A1">
        <w:rPr>
          <w:rFonts w:ascii="Calibri" w:eastAsia="Calibri" w:hAnsi="Calibri" w:cs="Times New Roman"/>
          <w:b/>
          <w:sz w:val="24"/>
          <w:szCs w:val="24"/>
        </w:rPr>
        <w:t>Categorial Covariates</w:t>
      </w:r>
      <w:r w:rsidRPr="00CA31A1">
        <w:rPr>
          <w:rFonts w:ascii="Calibri" w:eastAsia="Calibri" w:hAnsi="Calibri" w:cs="Times New Roman"/>
          <w:sz w:val="24"/>
          <w:szCs w:val="24"/>
        </w:rPr>
        <w:t xml:space="preserve"> ja sitten valitaan referenssiryhmäksi (vertailutyhmäksi muuttujan ensimmäinen luokka) ensimmäinen eli </w:t>
      </w:r>
      <w:r w:rsidRPr="00CA31A1">
        <w:rPr>
          <w:rFonts w:ascii="Calibri" w:eastAsia="Calibri" w:hAnsi="Calibri" w:cs="Times New Roman"/>
          <w:b/>
          <w:sz w:val="24"/>
          <w:szCs w:val="24"/>
        </w:rPr>
        <w:t>first</w:t>
      </w:r>
      <w:r w:rsidRPr="00CA31A1">
        <w:rPr>
          <w:rFonts w:ascii="Calibri" w:eastAsia="Calibri" w:hAnsi="Calibri" w:cs="Times New Roman"/>
          <w:sz w:val="24"/>
          <w:szCs w:val="24"/>
        </w:rPr>
        <w:t xml:space="preserve">. </w:t>
      </w:r>
      <w:r w:rsidRPr="00F42855">
        <w:rPr>
          <w:rFonts w:ascii="Calibri" w:eastAsia="Calibri" w:hAnsi="Calibri" w:cs="Times New Roman"/>
          <w:sz w:val="24"/>
          <w:szCs w:val="24"/>
          <w:lang w:val="en-US"/>
        </w:rPr>
        <w:t xml:space="preserve">Painetaan </w:t>
      </w:r>
      <w:r w:rsidRPr="00F42855">
        <w:rPr>
          <w:rFonts w:ascii="Calibri" w:eastAsia="Calibri" w:hAnsi="Calibri" w:cs="Times New Roman"/>
          <w:b/>
          <w:sz w:val="24"/>
          <w:szCs w:val="24"/>
          <w:lang w:val="en-US"/>
        </w:rPr>
        <w:t>CHANGE</w:t>
      </w:r>
      <w:r w:rsidRPr="00F42855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gramStart"/>
      <w:r w:rsidRPr="00F42855">
        <w:rPr>
          <w:rFonts w:ascii="Calibri" w:eastAsia="Calibri" w:hAnsi="Calibri" w:cs="Times New Roman"/>
          <w:sz w:val="24"/>
          <w:szCs w:val="24"/>
          <w:lang w:val="en-US"/>
        </w:rPr>
        <w:t>ja</w:t>
      </w:r>
      <w:proofErr w:type="gramEnd"/>
      <w:r w:rsidRPr="00F42855">
        <w:rPr>
          <w:rFonts w:ascii="Calibri" w:eastAsia="Calibri" w:hAnsi="Calibri" w:cs="Times New Roman"/>
          <w:sz w:val="24"/>
          <w:szCs w:val="24"/>
          <w:lang w:val="en-US"/>
        </w:rPr>
        <w:t xml:space="preserve"> sitten </w:t>
      </w:r>
      <w:r w:rsidRPr="00F42855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Continue. </w:t>
      </w:r>
    </w:p>
    <w:p w:rsidR="00966723" w:rsidRPr="00F42855" w:rsidRDefault="00966723" w:rsidP="009667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966723" w:rsidRPr="00F42855" w:rsidRDefault="00966723" w:rsidP="009667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F42855">
        <w:rPr>
          <w:rFonts w:ascii="Courier New" w:hAnsi="Courier New" w:cs="Courier New"/>
          <w:color w:val="000000"/>
          <w:sz w:val="20"/>
          <w:szCs w:val="20"/>
          <w:lang w:val="en-US"/>
        </w:rPr>
        <w:t>LOGISTIC REGRESSION VARIABLES Työttömänä</w:t>
      </w:r>
    </w:p>
    <w:p w:rsidR="00966723" w:rsidRPr="00F42855" w:rsidRDefault="00966723" w:rsidP="009667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F4285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/METHOD=ENTER Sukupuoli Sukupolvet f5 f6recoded f23Recoded</w:t>
      </w:r>
    </w:p>
    <w:p w:rsidR="00966723" w:rsidRPr="00966723" w:rsidRDefault="00966723" w:rsidP="009667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F4285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r w:rsidRPr="00966723">
        <w:rPr>
          <w:rFonts w:ascii="Courier New" w:hAnsi="Courier New" w:cs="Courier New"/>
          <w:color w:val="000000"/>
          <w:sz w:val="20"/>
          <w:szCs w:val="20"/>
          <w:lang w:val="en-US"/>
        </w:rPr>
        <w:t>/CONTRAST (Sukupuoli</w:t>
      </w:r>
      <w:proofErr w:type="gramStart"/>
      <w:r w:rsidRPr="00966723">
        <w:rPr>
          <w:rFonts w:ascii="Courier New" w:hAnsi="Courier New" w:cs="Courier New"/>
          <w:color w:val="000000"/>
          <w:sz w:val="20"/>
          <w:szCs w:val="20"/>
          <w:lang w:val="en-US"/>
        </w:rPr>
        <w:t>)=</w:t>
      </w:r>
      <w:proofErr w:type="gramEnd"/>
      <w:r w:rsidRPr="00966723">
        <w:rPr>
          <w:rFonts w:ascii="Courier New" w:hAnsi="Courier New" w:cs="Courier New"/>
          <w:color w:val="000000"/>
          <w:sz w:val="20"/>
          <w:szCs w:val="20"/>
          <w:lang w:val="en-US"/>
        </w:rPr>
        <w:t>Indicator(1)</w:t>
      </w:r>
    </w:p>
    <w:p w:rsidR="00966723" w:rsidRPr="00966723" w:rsidRDefault="00966723" w:rsidP="009667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966723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/CONTRAST (Sukupolvet)=Indicator(1)</w:t>
      </w:r>
    </w:p>
    <w:p w:rsidR="00966723" w:rsidRPr="00966723" w:rsidRDefault="00966723" w:rsidP="009667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966723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/CONTRAST (f5)=Indicator(1)</w:t>
      </w:r>
    </w:p>
    <w:p w:rsidR="00966723" w:rsidRPr="00966723" w:rsidRDefault="00966723" w:rsidP="009667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966723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/CONTRAST (f23Recoded)=Indicator(1)</w:t>
      </w:r>
    </w:p>
    <w:p w:rsidR="00966723" w:rsidRPr="00966723" w:rsidRDefault="00966723" w:rsidP="009667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966723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/CONTRAST (f6recoded)=Indicator(1)</w:t>
      </w:r>
    </w:p>
    <w:p w:rsidR="00966723" w:rsidRPr="00966723" w:rsidRDefault="00966723" w:rsidP="009667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966723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/PRINT=GOODFIT</w:t>
      </w:r>
    </w:p>
    <w:p w:rsidR="00966723" w:rsidRPr="00966723" w:rsidRDefault="00966723" w:rsidP="009667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966723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/CRITERIA=PIN(0.05) POUT(0.10) ITERATE(20) CUT(0.5).</w:t>
      </w:r>
    </w:p>
    <w:p w:rsidR="00966723" w:rsidRPr="00966723" w:rsidRDefault="00966723" w:rsidP="009667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966723" w:rsidRPr="00966723" w:rsidRDefault="00966723" w:rsidP="0096672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966723" w:rsidRDefault="00966723" w:rsidP="00966723">
      <w:p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Muuttujien perässä on nyt (Cat). </w:t>
      </w:r>
      <w:r w:rsidRPr="001430E6">
        <w:rPr>
          <w:rFonts w:ascii="Calibri" w:eastAsia="Calibri" w:hAnsi="Calibri" w:cs="Times New Roman"/>
          <w:b/>
          <w:sz w:val="24"/>
        </w:rPr>
        <w:t>Klikataan Options</w:t>
      </w:r>
      <w:r>
        <w:rPr>
          <w:rFonts w:ascii="Calibri" w:eastAsia="Calibri" w:hAnsi="Calibri" w:cs="Times New Roman"/>
          <w:sz w:val="24"/>
        </w:rPr>
        <w:t>:</w:t>
      </w:r>
    </w:p>
    <w:p w:rsidR="00966723" w:rsidRDefault="00966723" w:rsidP="00966723">
      <w:pPr>
        <w:rPr>
          <w:rFonts w:ascii="Calibri" w:eastAsia="Calibri" w:hAnsi="Calibri" w:cs="Times New Roman"/>
          <w:sz w:val="24"/>
        </w:rPr>
      </w:pPr>
    </w:p>
    <w:p w:rsidR="00966723" w:rsidRDefault="0050105B" w:rsidP="00966723">
      <w:pPr>
        <w:rPr>
          <w:rFonts w:ascii="Calibri" w:eastAsia="Calibri" w:hAnsi="Calibri" w:cs="Times New Roman"/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4010025" cy="3505200"/>
            <wp:effectExtent l="19050" t="0" r="9525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CommentReference"/>
        </w:rPr>
        <w:t xml:space="preserve"> </w:t>
      </w:r>
      <w:r w:rsidR="00966723">
        <w:rPr>
          <w:rStyle w:val="CommentReference"/>
          <w:rFonts w:ascii="Calibri" w:eastAsia="Calibri" w:hAnsi="Calibri" w:cs="Times New Roman"/>
        </w:rPr>
        <w:commentReference w:id="1"/>
      </w:r>
    </w:p>
    <w:p w:rsidR="00966723" w:rsidRDefault="00966723" w:rsidP="00966723">
      <w:pPr>
        <w:rPr>
          <w:sz w:val="24"/>
        </w:rPr>
      </w:pPr>
    </w:p>
    <w:p w:rsidR="00966723" w:rsidRDefault="00966723" w:rsidP="00966723">
      <w:p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TULOSTUKSESTA:</w:t>
      </w:r>
    </w:p>
    <w:p w:rsidR="00966723" w:rsidRPr="00966723" w:rsidRDefault="00966723" w:rsidP="00966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5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1"/>
        <w:gridCol w:w="1939"/>
        <w:gridCol w:w="1010"/>
        <w:gridCol w:w="1009"/>
      </w:tblGrid>
      <w:tr w:rsidR="00966723" w:rsidRPr="00966723">
        <w:trPr>
          <w:cantSplit/>
          <w:tblHeader/>
        </w:trPr>
        <w:tc>
          <w:tcPr>
            <w:tcW w:w="55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66723" w:rsidRPr="00966723" w:rsidRDefault="00966723" w:rsidP="009667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667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Case Processing Summary</w:t>
            </w:r>
          </w:p>
        </w:tc>
      </w:tr>
      <w:tr w:rsidR="00966723" w:rsidRPr="00966723">
        <w:trPr>
          <w:cantSplit/>
          <w:tblHeader/>
        </w:trPr>
        <w:tc>
          <w:tcPr>
            <w:tcW w:w="355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66723" w:rsidRPr="00966723" w:rsidRDefault="00966723" w:rsidP="009667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667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Unweighted Cases</w:t>
            </w:r>
            <w:r w:rsidRPr="00966723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66723" w:rsidRPr="00966723" w:rsidRDefault="00966723" w:rsidP="009667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667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66723" w:rsidRPr="00966723" w:rsidRDefault="00966723" w:rsidP="009667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667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Percent</w:t>
            </w:r>
          </w:p>
        </w:tc>
      </w:tr>
      <w:tr w:rsidR="00966723" w:rsidRPr="00966723">
        <w:trPr>
          <w:cantSplit/>
          <w:tblHeader/>
        </w:trPr>
        <w:tc>
          <w:tcPr>
            <w:tcW w:w="162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66723" w:rsidRPr="00966723" w:rsidRDefault="00966723" w:rsidP="009667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667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Selected Cases</w:t>
            </w:r>
          </w:p>
        </w:tc>
        <w:tc>
          <w:tcPr>
            <w:tcW w:w="193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66723" w:rsidRPr="00966723" w:rsidRDefault="00966723" w:rsidP="009667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667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Included in Analysis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966723" w:rsidRPr="00966723" w:rsidRDefault="00966723" w:rsidP="009667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667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2009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66723" w:rsidRPr="00966723" w:rsidRDefault="00966723" w:rsidP="009667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667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91,</w:t>
            </w:r>
            <w:commentRangeStart w:id="2"/>
            <w:r w:rsidRPr="009667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  <w:commentRangeEnd w:id="2"/>
            <w:r>
              <w:rPr>
                <w:rStyle w:val="CommentReference"/>
                <w:rFonts w:ascii="Times New Roman" w:eastAsia="Times New Roman" w:hAnsi="Times New Roman" w:cs="Times New Roman"/>
              </w:rPr>
              <w:commentReference w:id="2"/>
            </w:r>
          </w:p>
        </w:tc>
      </w:tr>
      <w:tr w:rsidR="00966723" w:rsidRPr="00966723">
        <w:trPr>
          <w:cantSplit/>
          <w:tblHeader/>
        </w:trPr>
        <w:tc>
          <w:tcPr>
            <w:tcW w:w="162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66723" w:rsidRPr="00966723" w:rsidRDefault="00966723" w:rsidP="0096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66723" w:rsidRPr="00966723" w:rsidRDefault="00966723" w:rsidP="009667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667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Missing Cases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66723" w:rsidRPr="00966723" w:rsidRDefault="00966723" w:rsidP="009667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667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186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66723" w:rsidRPr="00966723" w:rsidRDefault="00966723" w:rsidP="009667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667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8,5</w:t>
            </w:r>
          </w:p>
        </w:tc>
      </w:tr>
      <w:tr w:rsidR="00966723" w:rsidRPr="00966723">
        <w:trPr>
          <w:cantSplit/>
          <w:tblHeader/>
        </w:trPr>
        <w:tc>
          <w:tcPr>
            <w:tcW w:w="162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66723" w:rsidRPr="00966723" w:rsidRDefault="00966723" w:rsidP="0096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66723" w:rsidRPr="00966723" w:rsidRDefault="00966723" w:rsidP="009667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667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66723" w:rsidRPr="00966723" w:rsidRDefault="00966723" w:rsidP="009667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667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2195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66723" w:rsidRPr="00966723" w:rsidRDefault="00966723" w:rsidP="009667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667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100,0</w:t>
            </w:r>
          </w:p>
        </w:tc>
      </w:tr>
      <w:tr w:rsidR="00966723" w:rsidRPr="00966723">
        <w:trPr>
          <w:cantSplit/>
          <w:tblHeader/>
        </w:trPr>
        <w:tc>
          <w:tcPr>
            <w:tcW w:w="3558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66723" w:rsidRPr="00966723" w:rsidRDefault="00966723" w:rsidP="009667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667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Unselected Cases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66723" w:rsidRPr="00966723" w:rsidRDefault="00966723" w:rsidP="009667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667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66723" w:rsidRPr="00966723" w:rsidRDefault="00966723" w:rsidP="009667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667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,0</w:t>
            </w:r>
          </w:p>
        </w:tc>
      </w:tr>
      <w:tr w:rsidR="00966723" w:rsidRPr="00966723">
        <w:trPr>
          <w:cantSplit/>
          <w:tblHeader/>
        </w:trPr>
        <w:tc>
          <w:tcPr>
            <w:tcW w:w="3558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66723" w:rsidRPr="00966723" w:rsidRDefault="00966723" w:rsidP="009667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667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66723" w:rsidRPr="00966723" w:rsidRDefault="00966723" w:rsidP="009667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667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2195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66723" w:rsidRPr="00966723" w:rsidRDefault="00966723" w:rsidP="009667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667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100,0</w:t>
            </w:r>
          </w:p>
        </w:tc>
      </w:tr>
      <w:tr w:rsidR="00966723" w:rsidRPr="00B57751">
        <w:trPr>
          <w:cantSplit/>
        </w:trPr>
        <w:tc>
          <w:tcPr>
            <w:tcW w:w="55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6723" w:rsidRPr="00966723" w:rsidRDefault="00966723" w:rsidP="009667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667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a. If weight is in effect, see classification table for the total number of cases.</w:t>
            </w:r>
          </w:p>
        </w:tc>
      </w:tr>
    </w:tbl>
    <w:p w:rsidR="00966723" w:rsidRPr="00966723" w:rsidRDefault="00966723" w:rsidP="0096672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966723" w:rsidRDefault="00966723" w:rsidP="00966723">
      <w:pPr>
        <w:rPr>
          <w:sz w:val="24"/>
          <w:lang w:val="en-US"/>
        </w:rPr>
      </w:pPr>
    </w:p>
    <w:p w:rsidR="00966723" w:rsidRDefault="00966723" w:rsidP="00966723">
      <w:pPr>
        <w:rPr>
          <w:sz w:val="24"/>
          <w:lang w:val="en-US"/>
        </w:rPr>
      </w:pPr>
    </w:p>
    <w:p w:rsidR="00966723" w:rsidRDefault="00966723" w:rsidP="00966723">
      <w:pPr>
        <w:rPr>
          <w:sz w:val="24"/>
          <w:lang w:val="en-US"/>
        </w:rPr>
      </w:pPr>
    </w:p>
    <w:p w:rsidR="00F077A2" w:rsidRDefault="00F077A2" w:rsidP="00966723">
      <w:pPr>
        <w:rPr>
          <w:sz w:val="24"/>
          <w:lang w:val="en-US"/>
        </w:rPr>
      </w:pPr>
    </w:p>
    <w:p w:rsidR="00966723" w:rsidRDefault="00966723" w:rsidP="00966723">
      <w:pPr>
        <w:rPr>
          <w:sz w:val="24"/>
          <w:lang w:val="en-US"/>
        </w:rPr>
      </w:pPr>
    </w:p>
    <w:p w:rsidR="00966723" w:rsidRPr="00966723" w:rsidRDefault="00966723" w:rsidP="00966723">
      <w:pPr>
        <w:rPr>
          <w:rFonts w:ascii="Calibri" w:eastAsia="Calibri" w:hAnsi="Calibri" w:cs="Times New Roman"/>
          <w:sz w:val="24"/>
          <w:lang w:val="en-US"/>
        </w:rPr>
      </w:pPr>
    </w:p>
    <w:p w:rsidR="00966723" w:rsidRPr="00966723" w:rsidRDefault="00966723" w:rsidP="00966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74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8"/>
        <w:gridCol w:w="1256"/>
        <w:gridCol w:w="1864"/>
        <w:gridCol w:w="1010"/>
        <w:gridCol w:w="1009"/>
        <w:gridCol w:w="1455"/>
      </w:tblGrid>
      <w:tr w:rsidR="00966723" w:rsidRPr="00966723">
        <w:trPr>
          <w:cantSplit/>
          <w:tblHeader/>
        </w:trPr>
        <w:tc>
          <w:tcPr>
            <w:tcW w:w="7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66723" w:rsidRPr="00966723" w:rsidRDefault="00966723" w:rsidP="009667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commentRangeStart w:id="3"/>
            <w:r w:rsidRPr="009667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Classification Table</w:t>
            </w:r>
            <w:r w:rsidRPr="009667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val="en-US"/>
              </w:rPr>
              <w:t>a,b</w:t>
            </w:r>
            <w:commentRangeEnd w:id="3"/>
            <w:r w:rsidR="0050105B">
              <w:rPr>
                <w:rStyle w:val="CommentReference"/>
                <w:rFonts w:ascii="Times New Roman" w:eastAsia="Times New Roman" w:hAnsi="Times New Roman" w:cs="Times New Roman"/>
              </w:rPr>
              <w:commentReference w:id="3"/>
            </w:r>
          </w:p>
        </w:tc>
      </w:tr>
      <w:tr w:rsidR="00966723" w:rsidRPr="00966723">
        <w:trPr>
          <w:cantSplit/>
          <w:tblHeader/>
        </w:trPr>
        <w:tc>
          <w:tcPr>
            <w:tcW w:w="817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66723" w:rsidRPr="00966723" w:rsidRDefault="00966723" w:rsidP="0096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66723" w:rsidRPr="00966723" w:rsidRDefault="00966723" w:rsidP="009667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667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Observed</w:t>
            </w:r>
          </w:p>
        </w:tc>
        <w:tc>
          <w:tcPr>
            <w:tcW w:w="3474" w:type="dxa"/>
            <w:gridSpan w:val="3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966723" w:rsidRPr="00966723" w:rsidRDefault="00966723" w:rsidP="009667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667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Predicted</w:t>
            </w:r>
          </w:p>
        </w:tc>
      </w:tr>
      <w:tr w:rsidR="00966723" w:rsidRPr="00966723">
        <w:trPr>
          <w:cantSplit/>
          <w:tblHeader/>
        </w:trPr>
        <w:tc>
          <w:tcPr>
            <w:tcW w:w="817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66723" w:rsidRPr="00966723" w:rsidRDefault="00966723" w:rsidP="0096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66723" w:rsidRPr="00966723" w:rsidRDefault="00966723" w:rsidP="0096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gridSpan w:val="2"/>
            <w:tcBorders>
              <w:left w:val="single" w:sz="16" w:space="0" w:color="000000"/>
            </w:tcBorders>
            <w:shd w:val="clear" w:color="auto" w:fill="FFFFFF"/>
            <w:vAlign w:val="bottom"/>
          </w:tcPr>
          <w:p w:rsidR="00966723" w:rsidRPr="00966723" w:rsidRDefault="00966723" w:rsidP="009667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667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Työttömänä</w:t>
            </w:r>
          </w:p>
        </w:tc>
        <w:tc>
          <w:tcPr>
            <w:tcW w:w="1455" w:type="dxa"/>
            <w:vMerge w:val="restart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66723" w:rsidRPr="00966723" w:rsidRDefault="00966723" w:rsidP="009667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667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Percentage Correct</w:t>
            </w:r>
          </w:p>
        </w:tc>
      </w:tr>
      <w:tr w:rsidR="00966723" w:rsidRPr="00966723">
        <w:trPr>
          <w:cantSplit/>
          <w:tblHeader/>
        </w:trPr>
        <w:tc>
          <w:tcPr>
            <w:tcW w:w="817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66723" w:rsidRPr="00966723" w:rsidRDefault="00966723" w:rsidP="0096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66723" w:rsidRPr="00966723" w:rsidRDefault="00966723" w:rsidP="0096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66723" w:rsidRPr="00966723" w:rsidRDefault="00966723" w:rsidP="009667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667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0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66723" w:rsidRPr="00966723" w:rsidRDefault="00966723" w:rsidP="009667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667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455" w:type="dxa"/>
            <w:vMerge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66723" w:rsidRPr="00966723" w:rsidRDefault="00966723" w:rsidP="0096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966723" w:rsidRPr="00966723">
        <w:trPr>
          <w:cantSplit/>
          <w:tblHeader/>
        </w:trPr>
        <w:tc>
          <w:tcPr>
            <w:tcW w:w="81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66723" w:rsidRPr="00966723" w:rsidRDefault="00966723" w:rsidP="009667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667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Step 0</w:t>
            </w:r>
          </w:p>
        </w:tc>
        <w:tc>
          <w:tcPr>
            <w:tcW w:w="1256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966723" w:rsidRPr="00966723" w:rsidRDefault="00966723" w:rsidP="009667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667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Työttömänä</w:t>
            </w:r>
          </w:p>
        </w:tc>
        <w:tc>
          <w:tcPr>
            <w:tcW w:w="186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66723" w:rsidRPr="00966723" w:rsidRDefault="00966723" w:rsidP="009667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667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966723" w:rsidRPr="00966723" w:rsidRDefault="00966723" w:rsidP="009667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667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1401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66723" w:rsidRPr="00966723" w:rsidRDefault="00966723" w:rsidP="009667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667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66723" w:rsidRPr="00966723" w:rsidRDefault="00966723" w:rsidP="009667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667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100,0</w:t>
            </w:r>
          </w:p>
        </w:tc>
      </w:tr>
      <w:tr w:rsidR="00966723" w:rsidRPr="00966723">
        <w:trPr>
          <w:cantSplit/>
          <w:tblHeader/>
        </w:trPr>
        <w:tc>
          <w:tcPr>
            <w:tcW w:w="81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66723" w:rsidRPr="00966723" w:rsidRDefault="00966723" w:rsidP="0096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56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966723" w:rsidRPr="00966723" w:rsidRDefault="00966723" w:rsidP="0096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66723" w:rsidRPr="00966723" w:rsidRDefault="00966723" w:rsidP="009667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667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66723" w:rsidRPr="00966723" w:rsidRDefault="00966723" w:rsidP="009667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667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608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66723" w:rsidRPr="00966723" w:rsidRDefault="00966723" w:rsidP="009667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667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66723" w:rsidRPr="00966723" w:rsidRDefault="00966723" w:rsidP="009667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667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,0</w:t>
            </w:r>
          </w:p>
        </w:tc>
      </w:tr>
      <w:tr w:rsidR="00966723" w:rsidRPr="00966723">
        <w:trPr>
          <w:cantSplit/>
          <w:tblHeader/>
        </w:trPr>
        <w:tc>
          <w:tcPr>
            <w:tcW w:w="81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66723" w:rsidRPr="00966723" w:rsidRDefault="00966723" w:rsidP="0096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66723" w:rsidRPr="00966723" w:rsidRDefault="00966723" w:rsidP="009667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667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Overall Percentage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66723" w:rsidRPr="00966723" w:rsidRDefault="00966723" w:rsidP="0096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66723" w:rsidRPr="00966723" w:rsidRDefault="00966723" w:rsidP="0096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66723" w:rsidRPr="00966723" w:rsidRDefault="00966723" w:rsidP="009667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667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69,7</w:t>
            </w:r>
          </w:p>
        </w:tc>
      </w:tr>
      <w:tr w:rsidR="00966723" w:rsidRPr="00B57751">
        <w:trPr>
          <w:cantSplit/>
          <w:tblHeader/>
        </w:trPr>
        <w:tc>
          <w:tcPr>
            <w:tcW w:w="7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6723" w:rsidRPr="00966723" w:rsidRDefault="00966723" w:rsidP="009667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gramStart"/>
            <w:r w:rsidRPr="009667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</w:t>
            </w:r>
            <w:proofErr w:type="gramEnd"/>
            <w:r w:rsidRPr="009667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 Constant is included in the model.</w:t>
            </w:r>
          </w:p>
        </w:tc>
      </w:tr>
      <w:tr w:rsidR="00966723" w:rsidRPr="00B57751">
        <w:trPr>
          <w:cantSplit/>
        </w:trPr>
        <w:tc>
          <w:tcPr>
            <w:tcW w:w="7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6723" w:rsidRPr="00966723" w:rsidRDefault="00966723" w:rsidP="009667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667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b. The cut value is ,500</w:t>
            </w:r>
          </w:p>
        </w:tc>
      </w:tr>
    </w:tbl>
    <w:p w:rsidR="00966723" w:rsidRPr="00966723" w:rsidRDefault="00966723" w:rsidP="0096672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317D6C" w:rsidRPr="00966723" w:rsidRDefault="00317D6C" w:rsidP="000F4F5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A1771" w:rsidRPr="009A1771" w:rsidRDefault="009A1771" w:rsidP="009A1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0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"/>
        <w:gridCol w:w="1455"/>
        <w:gridCol w:w="1453"/>
        <w:gridCol w:w="1455"/>
      </w:tblGrid>
      <w:tr w:rsidR="009A1771" w:rsidRPr="009A1771">
        <w:trPr>
          <w:cantSplit/>
          <w:tblHeader/>
        </w:trPr>
        <w:tc>
          <w:tcPr>
            <w:tcW w:w="5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commentRangeStart w:id="4"/>
            <w:r w:rsidRPr="009A177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Model Summary</w:t>
            </w:r>
            <w:commentRangeEnd w:id="4"/>
            <w:r>
              <w:rPr>
                <w:rStyle w:val="CommentReference"/>
                <w:rFonts w:ascii="Times New Roman" w:eastAsia="Times New Roman" w:hAnsi="Times New Roman" w:cs="Times New Roman"/>
              </w:rPr>
              <w:commentReference w:id="4"/>
            </w:r>
          </w:p>
        </w:tc>
      </w:tr>
      <w:tr w:rsidR="009A1771" w:rsidRPr="009A1771">
        <w:trPr>
          <w:cantSplit/>
          <w:tblHeader/>
        </w:trPr>
        <w:tc>
          <w:tcPr>
            <w:tcW w:w="7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Step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-2 Log likelihood</w:t>
            </w:r>
          </w:p>
        </w:tc>
        <w:tc>
          <w:tcPr>
            <w:tcW w:w="145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Cox &amp; Snell R Square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Nagelkerke R Square</w:t>
            </w:r>
          </w:p>
        </w:tc>
      </w:tr>
      <w:tr w:rsidR="009A1771" w:rsidRPr="009A1771">
        <w:trPr>
          <w:cantSplit/>
          <w:tblHeader/>
        </w:trPr>
        <w:tc>
          <w:tcPr>
            <w:tcW w:w="7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2324,896</w:t>
            </w:r>
            <w:r w:rsidRPr="009A1771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45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,067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,094</w:t>
            </w:r>
          </w:p>
        </w:tc>
      </w:tr>
      <w:tr w:rsidR="009A1771" w:rsidRPr="00B57751">
        <w:trPr>
          <w:cantSplit/>
        </w:trPr>
        <w:tc>
          <w:tcPr>
            <w:tcW w:w="5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a. Estimation terminated at iteration number 4 because parameter estimates changed by less than ,001.</w:t>
            </w:r>
          </w:p>
        </w:tc>
      </w:tr>
    </w:tbl>
    <w:p w:rsidR="009A1771" w:rsidRPr="009A1771" w:rsidRDefault="009A1771" w:rsidP="009A177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56432E" w:rsidRDefault="0056432E" w:rsidP="000F4F5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A1771" w:rsidRPr="009A1771" w:rsidRDefault="009A1771" w:rsidP="009A1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39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1231"/>
        <w:gridCol w:w="1009"/>
        <w:gridCol w:w="1011"/>
      </w:tblGrid>
      <w:tr w:rsidR="009A1771" w:rsidRPr="009A1771">
        <w:trPr>
          <w:cantSplit/>
          <w:tblHeader/>
        </w:trPr>
        <w:tc>
          <w:tcPr>
            <w:tcW w:w="3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commentRangeStart w:id="5"/>
            <w:r w:rsidRPr="009A177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Hosmer and Lemeshow Test</w:t>
            </w:r>
            <w:commentRangeEnd w:id="5"/>
            <w:r>
              <w:rPr>
                <w:rStyle w:val="CommentReference"/>
                <w:rFonts w:ascii="Times New Roman" w:eastAsia="Times New Roman" w:hAnsi="Times New Roman" w:cs="Times New Roman"/>
              </w:rPr>
              <w:commentReference w:id="5"/>
            </w:r>
          </w:p>
        </w:tc>
      </w:tr>
      <w:tr w:rsidR="009A1771" w:rsidRPr="009A1771">
        <w:trPr>
          <w:cantSplit/>
          <w:tblHeader/>
        </w:trPr>
        <w:tc>
          <w:tcPr>
            <w:tcW w:w="7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Step</w:t>
            </w:r>
          </w:p>
        </w:tc>
        <w:tc>
          <w:tcPr>
            <w:tcW w:w="12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Chi-square</w:t>
            </w:r>
          </w:p>
        </w:tc>
        <w:tc>
          <w:tcPr>
            <w:tcW w:w="10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df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</w:t>
            </w:r>
          </w:p>
        </w:tc>
      </w:tr>
      <w:tr w:rsidR="009A1771" w:rsidRPr="009A1771">
        <w:trPr>
          <w:cantSplit/>
        </w:trPr>
        <w:tc>
          <w:tcPr>
            <w:tcW w:w="7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2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7,745</w:t>
            </w:r>
          </w:p>
        </w:tc>
        <w:tc>
          <w:tcPr>
            <w:tcW w:w="10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,459</w:t>
            </w:r>
          </w:p>
        </w:tc>
      </w:tr>
    </w:tbl>
    <w:p w:rsidR="009A1771" w:rsidRPr="009A1771" w:rsidRDefault="009A1771" w:rsidP="009A177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9A1771" w:rsidRDefault="009A1771" w:rsidP="000F4F5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A1771" w:rsidRPr="009A1771" w:rsidRDefault="009A1771" w:rsidP="009A1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74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8"/>
        <w:gridCol w:w="1256"/>
        <w:gridCol w:w="1864"/>
        <w:gridCol w:w="1010"/>
        <w:gridCol w:w="1009"/>
        <w:gridCol w:w="1455"/>
      </w:tblGrid>
      <w:tr w:rsidR="009A1771" w:rsidRPr="009A1771">
        <w:trPr>
          <w:cantSplit/>
          <w:tblHeader/>
        </w:trPr>
        <w:tc>
          <w:tcPr>
            <w:tcW w:w="7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commentRangeStart w:id="6"/>
            <w:r w:rsidRPr="009A177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Classification Table</w:t>
            </w:r>
            <w:r w:rsidRPr="009A177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  <w:commentRangeEnd w:id="6"/>
            <w:r>
              <w:rPr>
                <w:rStyle w:val="CommentReference"/>
                <w:rFonts w:ascii="Times New Roman" w:eastAsia="Times New Roman" w:hAnsi="Times New Roman" w:cs="Times New Roman"/>
              </w:rPr>
              <w:commentReference w:id="6"/>
            </w:r>
          </w:p>
        </w:tc>
      </w:tr>
      <w:tr w:rsidR="009A1771" w:rsidRPr="009A1771">
        <w:trPr>
          <w:cantSplit/>
          <w:tblHeader/>
        </w:trPr>
        <w:tc>
          <w:tcPr>
            <w:tcW w:w="817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Observed</w:t>
            </w:r>
          </w:p>
        </w:tc>
        <w:tc>
          <w:tcPr>
            <w:tcW w:w="3474" w:type="dxa"/>
            <w:gridSpan w:val="3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Predicted</w:t>
            </w:r>
          </w:p>
        </w:tc>
      </w:tr>
      <w:tr w:rsidR="009A1771" w:rsidRPr="009A1771">
        <w:trPr>
          <w:cantSplit/>
          <w:tblHeader/>
        </w:trPr>
        <w:tc>
          <w:tcPr>
            <w:tcW w:w="817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gridSpan w:val="2"/>
            <w:tcBorders>
              <w:left w:val="single" w:sz="16" w:space="0" w:color="000000"/>
            </w:tcBorders>
            <w:shd w:val="clear" w:color="auto" w:fill="FFFFFF"/>
            <w:vAlign w:val="bottom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Työttömänä</w:t>
            </w:r>
          </w:p>
        </w:tc>
        <w:tc>
          <w:tcPr>
            <w:tcW w:w="1455" w:type="dxa"/>
            <w:vMerge w:val="restart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Percentage Correct</w:t>
            </w:r>
          </w:p>
        </w:tc>
      </w:tr>
      <w:tr w:rsidR="009A1771" w:rsidRPr="009A1771">
        <w:trPr>
          <w:cantSplit/>
          <w:tblHeader/>
        </w:trPr>
        <w:tc>
          <w:tcPr>
            <w:tcW w:w="817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0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455" w:type="dxa"/>
            <w:vMerge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9A1771" w:rsidRPr="009A1771">
        <w:trPr>
          <w:cantSplit/>
          <w:tblHeader/>
        </w:trPr>
        <w:tc>
          <w:tcPr>
            <w:tcW w:w="81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Step 1</w:t>
            </w:r>
          </w:p>
        </w:tc>
        <w:tc>
          <w:tcPr>
            <w:tcW w:w="1256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Työttömänä</w:t>
            </w:r>
          </w:p>
        </w:tc>
        <w:tc>
          <w:tcPr>
            <w:tcW w:w="186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1328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73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94,8</w:t>
            </w:r>
          </w:p>
        </w:tc>
      </w:tr>
      <w:tr w:rsidR="009A1771" w:rsidRPr="009A1771">
        <w:trPr>
          <w:cantSplit/>
          <w:tblHeader/>
        </w:trPr>
        <w:tc>
          <w:tcPr>
            <w:tcW w:w="81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56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502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106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17,4</w:t>
            </w:r>
          </w:p>
        </w:tc>
      </w:tr>
      <w:tr w:rsidR="009A1771" w:rsidRPr="009A1771">
        <w:trPr>
          <w:cantSplit/>
          <w:tblHeader/>
        </w:trPr>
        <w:tc>
          <w:tcPr>
            <w:tcW w:w="81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Overall Percentage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71,4</w:t>
            </w:r>
          </w:p>
        </w:tc>
      </w:tr>
      <w:tr w:rsidR="009A1771" w:rsidRPr="00B57751">
        <w:trPr>
          <w:cantSplit/>
        </w:trPr>
        <w:tc>
          <w:tcPr>
            <w:tcW w:w="7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a. The cut value is ,500</w:t>
            </w:r>
          </w:p>
        </w:tc>
      </w:tr>
    </w:tbl>
    <w:p w:rsidR="009A1771" w:rsidRPr="009A1771" w:rsidRDefault="009A1771" w:rsidP="009A177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C6403D" w:rsidRDefault="009A1771" w:rsidP="009A1771">
      <w:pPr>
        <w:rPr>
          <w:sz w:val="24"/>
        </w:rPr>
      </w:pPr>
      <w:r>
        <w:rPr>
          <w:rFonts w:ascii="Calibri" w:eastAsia="Calibri" w:hAnsi="Calibri" w:cs="Times New Roman"/>
          <w:sz w:val="24"/>
        </w:rPr>
        <w:lastRenderedPageBreak/>
        <w:t xml:space="preserve">Taulusta </w:t>
      </w:r>
      <w:r w:rsidRPr="004D04B1">
        <w:rPr>
          <w:rFonts w:ascii="Calibri" w:eastAsia="Calibri" w:hAnsi="Calibri" w:cs="Times New Roman"/>
          <w:b/>
          <w:sz w:val="24"/>
        </w:rPr>
        <w:t>Variables in the Equation</w:t>
      </w:r>
      <w:r>
        <w:rPr>
          <w:rFonts w:ascii="Calibri" w:eastAsia="Calibri" w:hAnsi="Calibri" w:cs="Times New Roman"/>
          <w:sz w:val="24"/>
        </w:rPr>
        <w:t xml:space="preserve"> lähdetään tulkitsema</w:t>
      </w:r>
      <w:r>
        <w:rPr>
          <w:sz w:val="24"/>
        </w:rPr>
        <w:t xml:space="preserve">an muuttujien yhteyttä työttömyyden </w:t>
      </w:r>
      <w:r>
        <w:rPr>
          <w:rFonts w:ascii="Calibri" w:eastAsia="Calibri" w:hAnsi="Calibri" w:cs="Times New Roman"/>
          <w:sz w:val="24"/>
        </w:rPr>
        <w:t xml:space="preserve">kokemiseen. Idea on se, että jokaisen muuttujan ensimmäinen luokka on referenssiryhmä, joihin muiden luokkien tunnuslukua (kohdassa </w:t>
      </w:r>
      <w:r w:rsidRPr="00112F77">
        <w:rPr>
          <w:rFonts w:ascii="Calibri" w:eastAsia="Calibri" w:hAnsi="Calibri" w:cs="Times New Roman"/>
          <w:b/>
          <w:sz w:val="24"/>
        </w:rPr>
        <w:t>Exp(B))</w:t>
      </w:r>
      <w:r>
        <w:rPr>
          <w:rFonts w:ascii="Calibri" w:eastAsia="Calibri" w:hAnsi="Calibri" w:cs="Times New Roman"/>
          <w:sz w:val="24"/>
        </w:rPr>
        <w:t xml:space="preserve"> verrataan (ensimmäisen luokan arvo on aina tasan 1, joten sitä ei ole merkitty taulukkoon).</w:t>
      </w:r>
      <w:r>
        <w:rPr>
          <w:sz w:val="24"/>
        </w:rPr>
        <w:t xml:space="preserve"> </w:t>
      </w:r>
    </w:p>
    <w:p w:rsidR="009A1771" w:rsidRDefault="009A1771" w:rsidP="009A1771">
      <w:pPr>
        <w:rPr>
          <w:rFonts w:ascii="Calibri" w:eastAsia="Calibri" w:hAnsi="Calibri" w:cs="Times New Roman"/>
          <w:sz w:val="24"/>
        </w:rPr>
      </w:pPr>
      <w:r>
        <w:rPr>
          <w:sz w:val="24"/>
        </w:rPr>
        <w:t xml:space="preserve">Esim. Sukupuoli(1) Exp(B) on naisten saama riskiluku (0,883 ja </w:t>
      </w:r>
      <w:proofErr w:type="gramStart"/>
      <w:r w:rsidR="00C6403D">
        <w:rPr>
          <w:sz w:val="24"/>
        </w:rPr>
        <w:t>p=,</w:t>
      </w:r>
      <w:r>
        <w:rPr>
          <w:sz w:val="24"/>
        </w:rPr>
        <w:t>232</w:t>
      </w:r>
      <w:proofErr w:type="gramEnd"/>
      <w:r>
        <w:rPr>
          <w:sz w:val="24"/>
        </w:rPr>
        <w:t>), sillä miehet ovat tässä muuttujassa referenssiryhmä</w:t>
      </w:r>
      <w:r w:rsidR="00C6403D">
        <w:rPr>
          <w:sz w:val="24"/>
        </w:rPr>
        <w:t>. Sukupuoli ei siis ennusta/selitä työttömyyden kokemista, mutta entä ikäryhmä (sukupolvet) ja koulutustaso (f6recoded) …</w:t>
      </w:r>
    </w:p>
    <w:p w:rsidR="009A1771" w:rsidRPr="009A1771" w:rsidRDefault="009A1771" w:rsidP="009A1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5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"/>
        <w:gridCol w:w="1531"/>
        <w:gridCol w:w="1011"/>
        <w:gridCol w:w="1009"/>
        <w:gridCol w:w="1010"/>
        <w:gridCol w:w="1010"/>
        <w:gridCol w:w="1010"/>
        <w:gridCol w:w="1010"/>
      </w:tblGrid>
      <w:tr w:rsidR="009A1771" w:rsidRPr="009A1771">
        <w:trPr>
          <w:cantSplit/>
          <w:tblHeader/>
        </w:trPr>
        <w:tc>
          <w:tcPr>
            <w:tcW w:w="85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Variables in the Equation</w:t>
            </w:r>
          </w:p>
        </w:tc>
      </w:tr>
      <w:tr w:rsidR="009A1771" w:rsidRPr="009A1771">
        <w:trPr>
          <w:cantSplit/>
          <w:tblHeader/>
        </w:trPr>
        <w:tc>
          <w:tcPr>
            <w:tcW w:w="245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S.E.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Wald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df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Exp(B)</w:t>
            </w:r>
          </w:p>
        </w:tc>
      </w:tr>
      <w:tr w:rsidR="009A1771" w:rsidRPr="009A1771">
        <w:trPr>
          <w:cantSplit/>
          <w:tblHeader/>
        </w:trPr>
        <w:tc>
          <w:tcPr>
            <w:tcW w:w="92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Step 1</w:t>
            </w:r>
            <w:r w:rsidRPr="009A1771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52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Sukupuoli(1)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-,124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,104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1,426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,232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,883</w:t>
            </w:r>
          </w:p>
        </w:tc>
      </w:tr>
      <w:tr w:rsidR="009A1771" w:rsidRPr="009A1771">
        <w:trPr>
          <w:cantSplit/>
          <w:tblHeader/>
        </w:trPr>
        <w:tc>
          <w:tcPr>
            <w:tcW w:w="92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Sukupolvet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90,117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1771" w:rsidRPr="009A1771">
        <w:trPr>
          <w:cantSplit/>
          <w:tblHeader/>
        </w:trPr>
        <w:tc>
          <w:tcPr>
            <w:tcW w:w="92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Sukupolvet(1)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,788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,156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25,645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2,200</w:t>
            </w:r>
          </w:p>
        </w:tc>
      </w:tr>
      <w:tr w:rsidR="009A1771" w:rsidRPr="009A1771">
        <w:trPr>
          <w:cantSplit/>
          <w:tblHeader/>
        </w:trPr>
        <w:tc>
          <w:tcPr>
            <w:tcW w:w="92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Sukupolvet(2)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1,022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,166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37,935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2,779</w:t>
            </w:r>
          </w:p>
        </w:tc>
      </w:tr>
      <w:tr w:rsidR="009A1771" w:rsidRPr="009A1771">
        <w:trPr>
          <w:cantSplit/>
          <w:tblHeader/>
        </w:trPr>
        <w:tc>
          <w:tcPr>
            <w:tcW w:w="92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Sukupolvet(3)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1,247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,177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49,905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3,481</w:t>
            </w:r>
          </w:p>
        </w:tc>
      </w:tr>
      <w:tr w:rsidR="009A1771" w:rsidRPr="009A1771">
        <w:trPr>
          <w:cantSplit/>
          <w:tblHeader/>
        </w:trPr>
        <w:tc>
          <w:tcPr>
            <w:tcW w:w="92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Sukupolvet(4)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-,096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,179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,289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,591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,908</w:t>
            </w:r>
          </w:p>
        </w:tc>
      </w:tr>
      <w:tr w:rsidR="009A1771" w:rsidRPr="009A1771">
        <w:trPr>
          <w:cantSplit/>
          <w:tblHeader/>
        </w:trPr>
        <w:tc>
          <w:tcPr>
            <w:tcW w:w="92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f5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5,391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,249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1771" w:rsidRPr="009A1771">
        <w:trPr>
          <w:cantSplit/>
          <w:tblHeader/>
        </w:trPr>
        <w:tc>
          <w:tcPr>
            <w:tcW w:w="92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f5(1)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,244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,197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1,540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,215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1,276</w:t>
            </w:r>
          </w:p>
        </w:tc>
      </w:tr>
      <w:tr w:rsidR="009A1771" w:rsidRPr="009A1771">
        <w:trPr>
          <w:cantSplit/>
          <w:tblHeader/>
        </w:trPr>
        <w:tc>
          <w:tcPr>
            <w:tcW w:w="92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f5(2)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,287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,149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3,690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,055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1,332</w:t>
            </w:r>
          </w:p>
        </w:tc>
      </w:tr>
      <w:tr w:rsidR="009A1771" w:rsidRPr="009A1771">
        <w:trPr>
          <w:cantSplit/>
          <w:tblHeader/>
        </w:trPr>
        <w:tc>
          <w:tcPr>
            <w:tcW w:w="92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f5(3)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,278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,162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2,961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,085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1,321</w:t>
            </w:r>
          </w:p>
        </w:tc>
      </w:tr>
      <w:tr w:rsidR="009A1771" w:rsidRPr="009A1771">
        <w:trPr>
          <w:cantSplit/>
          <w:tblHeader/>
        </w:trPr>
        <w:tc>
          <w:tcPr>
            <w:tcW w:w="92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f5(4)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,077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,173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,200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,655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1,080</w:t>
            </w:r>
          </w:p>
        </w:tc>
      </w:tr>
      <w:tr w:rsidR="009A1771" w:rsidRPr="009A1771">
        <w:trPr>
          <w:cantSplit/>
          <w:tblHeader/>
        </w:trPr>
        <w:tc>
          <w:tcPr>
            <w:tcW w:w="92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f6recoded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38,707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1771" w:rsidRPr="009A1771">
        <w:trPr>
          <w:cantSplit/>
          <w:tblHeader/>
        </w:trPr>
        <w:tc>
          <w:tcPr>
            <w:tcW w:w="92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f6recoded(1)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,024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,198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,014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,905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1,024</w:t>
            </w:r>
          </w:p>
        </w:tc>
      </w:tr>
      <w:tr w:rsidR="009A1771" w:rsidRPr="009A1771">
        <w:trPr>
          <w:cantSplit/>
          <w:tblHeader/>
        </w:trPr>
        <w:tc>
          <w:tcPr>
            <w:tcW w:w="92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f6recoded(2)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-,022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,172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,016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,899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,978</w:t>
            </w:r>
          </w:p>
        </w:tc>
      </w:tr>
      <w:tr w:rsidR="009A1771" w:rsidRPr="009A1771">
        <w:trPr>
          <w:cantSplit/>
          <w:tblHeader/>
        </w:trPr>
        <w:tc>
          <w:tcPr>
            <w:tcW w:w="92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f6recoded(3)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-,737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,191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14,900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,479</w:t>
            </w:r>
          </w:p>
        </w:tc>
      </w:tr>
      <w:tr w:rsidR="009A1771" w:rsidRPr="009A1771">
        <w:trPr>
          <w:cantSplit/>
          <w:tblHeader/>
        </w:trPr>
        <w:tc>
          <w:tcPr>
            <w:tcW w:w="92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f6recoded(4)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-1,182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,455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6,760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,009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,307</w:t>
            </w:r>
          </w:p>
        </w:tc>
      </w:tr>
      <w:tr w:rsidR="009A1771" w:rsidRPr="009A1771">
        <w:trPr>
          <w:cantSplit/>
          <w:tblHeader/>
        </w:trPr>
        <w:tc>
          <w:tcPr>
            <w:tcW w:w="92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f23Recoded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9,868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,007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1771" w:rsidRPr="009A1771">
        <w:trPr>
          <w:cantSplit/>
          <w:tblHeader/>
        </w:trPr>
        <w:tc>
          <w:tcPr>
            <w:tcW w:w="92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f23Recoded(1)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,075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,116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,424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,515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1,078</w:t>
            </w:r>
          </w:p>
        </w:tc>
      </w:tr>
      <w:tr w:rsidR="009A1771" w:rsidRPr="009A1771">
        <w:trPr>
          <w:cantSplit/>
          <w:tblHeader/>
        </w:trPr>
        <w:tc>
          <w:tcPr>
            <w:tcW w:w="92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f23Recoded(2)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-,454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,178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6,518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,011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,635</w:t>
            </w:r>
          </w:p>
        </w:tc>
      </w:tr>
      <w:tr w:rsidR="009A1771" w:rsidRPr="009A1771">
        <w:trPr>
          <w:cantSplit/>
          <w:tblHeader/>
        </w:trPr>
        <w:tc>
          <w:tcPr>
            <w:tcW w:w="92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Constant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-1,233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,205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36,256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,292</w:t>
            </w:r>
          </w:p>
        </w:tc>
      </w:tr>
      <w:tr w:rsidR="009A1771" w:rsidRPr="00B57751">
        <w:trPr>
          <w:cantSplit/>
        </w:trPr>
        <w:tc>
          <w:tcPr>
            <w:tcW w:w="85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1771" w:rsidRPr="009A1771" w:rsidRDefault="009A1771" w:rsidP="009A17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a. Variable(s) entered on step 1: Sukupuoli, Sukupolvet, f5, f6recoded, </w:t>
            </w:r>
            <w:proofErr w:type="gramStart"/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f23Recoded</w:t>
            </w:r>
            <w:proofErr w:type="gramEnd"/>
            <w:r w:rsidRPr="009A17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</w:tr>
    </w:tbl>
    <w:p w:rsidR="009A1771" w:rsidRPr="009A1771" w:rsidRDefault="009A1771" w:rsidP="009A177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9A1771" w:rsidRPr="00966723" w:rsidRDefault="009A1771" w:rsidP="000F4F52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9A1771" w:rsidRPr="00966723" w:rsidSect="008B12B6">
      <w:footerReference w:type="defaul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Jokivuori, Pertti Juhani" w:date="2011-02-21T10:06:00Z" w:initials="PJ">
    <w:p w:rsidR="00966723" w:rsidRPr="00C1105E" w:rsidRDefault="00966723" w:rsidP="00966723">
      <w:pPr>
        <w:pStyle w:val="CommentText"/>
        <w:rPr>
          <w:rFonts w:ascii="Verdana" w:hAnsi="Verdana"/>
        </w:rPr>
      </w:pPr>
      <w:r>
        <w:rPr>
          <w:rStyle w:val="CommentReference"/>
        </w:rPr>
        <w:annotationRef/>
      </w:r>
      <w:r>
        <w:rPr>
          <w:rFonts w:ascii="Verdana" w:hAnsi="Verdana"/>
        </w:rPr>
        <w:t xml:space="preserve">▪ </w:t>
      </w:r>
      <w:r w:rsidRPr="00C1105E">
        <w:rPr>
          <w:rFonts w:ascii="Verdana" w:hAnsi="Verdana"/>
        </w:rPr>
        <w:t xml:space="preserve">Klikkaa </w:t>
      </w:r>
      <w:r w:rsidRPr="00C1105E">
        <w:rPr>
          <w:rFonts w:ascii="Verdana" w:hAnsi="Verdana"/>
          <w:b/>
        </w:rPr>
        <w:t>Options</w:t>
      </w:r>
      <w:r w:rsidRPr="00C1105E">
        <w:rPr>
          <w:rFonts w:ascii="Verdana" w:hAnsi="Verdana"/>
        </w:rPr>
        <w:t xml:space="preserve"> ja saat </w:t>
      </w:r>
      <w:r w:rsidRPr="00C1105E">
        <w:rPr>
          <w:rFonts w:ascii="Verdana" w:hAnsi="Verdana"/>
          <w:b/>
        </w:rPr>
        <w:t>Logistic Regression: Options</w:t>
      </w:r>
      <w:r w:rsidRPr="00C1105E">
        <w:rPr>
          <w:rFonts w:ascii="Verdana" w:hAnsi="Verdana"/>
        </w:rPr>
        <w:t xml:space="preserve"> valintaikkunan esille:</w:t>
      </w:r>
    </w:p>
    <w:p w:rsidR="00966723" w:rsidRPr="00C1105E" w:rsidRDefault="00966723" w:rsidP="00966723">
      <w:pPr>
        <w:pStyle w:val="CommentText"/>
        <w:rPr>
          <w:rFonts w:ascii="Verdana" w:hAnsi="Verdana"/>
        </w:rPr>
      </w:pPr>
    </w:p>
    <w:p w:rsidR="00966723" w:rsidRPr="00C1105E" w:rsidRDefault="00966723" w:rsidP="00966723">
      <w:pPr>
        <w:pStyle w:val="CommentText"/>
        <w:rPr>
          <w:rFonts w:ascii="Verdana" w:hAnsi="Verdana"/>
        </w:rPr>
      </w:pPr>
      <w:r>
        <w:rPr>
          <w:rFonts w:ascii="Verdana" w:hAnsi="Verdana"/>
        </w:rPr>
        <w:t xml:space="preserve">▪ </w:t>
      </w:r>
      <w:r w:rsidRPr="00C1105E">
        <w:rPr>
          <w:rFonts w:ascii="Verdana" w:hAnsi="Verdana"/>
        </w:rPr>
        <w:t xml:space="preserve">Valitse </w:t>
      </w:r>
      <w:r w:rsidRPr="00C1105E">
        <w:rPr>
          <w:rFonts w:ascii="Verdana" w:hAnsi="Verdana"/>
          <w:b/>
        </w:rPr>
        <w:t>Classification plots</w:t>
      </w:r>
    </w:p>
    <w:p w:rsidR="00966723" w:rsidRPr="00C1105E" w:rsidRDefault="00966723" w:rsidP="00966723">
      <w:pPr>
        <w:pStyle w:val="CommentText"/>
        <w:rPr>
          <w:rFonts w:ascii="Verdana" w:hAnsi="Verdana"/>
        </w:rPr>
      </w:pPr>
    </w:p>
    <w:p w:rsidR="00966723" w:rsidRPr="00C1105E" w:rsidRDefault="00966723" w:rsidP="00966723">
      <w:pPr>
        <w:pStyle w:val="CommentText"/>
        <w:rPr>
          <w:rFonts w:ascii="Verdana" w:hAnsi="Verdana"/>
        </w:rPr>
      </w:pPr>
      <w:r w:rsidRPr="00C1105E">
        <w:rPr>
          <w:rFonts w:ascii="Verdana" w:hAnsi="Verdana"/>
        </w:rPr>
        <w:t xml:space="preserve">Valitse </w:t>
      </w:r>
      <w:r w:rsidRPr="00C1105E">
        <w:rPr>
          <w:rFonts w:ascii="Verdana" w:hAnsi="Verdana"/>
          <w:b/>
        </w:rPr>
        <w:t>Hosmer-Lemeshow goodnes-of-fit</w:t>
      </w:r>
      <w:r w:rsidRPr="00C1105E">
        <w:rPr>
          <w:rFonts w:ascii="Verdana" w:hAnsi="Verdana"/>
        </w:rPr>
        <w:t xml:space="preserve"> testi, j</w:t>
      </w:r>
      <w:r w:rsidR="0050105B">
        <w:rPr>
          <w:rFonts w:ascii="Verdana" w:hAnsi="Verdana"/>
        </w:rPr>
        <w:t>oka auttaa mallin arviooinnissa.</w:t>
      </w:r>
    </w:p>
    <w:p w:rsidR="00966723" w:rsidRDefault="00966723" w:rsidP="00966723">
      <w:pPr>
        <w:pStyle w:val="CommentText"/>
      </w:pPr>
    </w:p>
  </w:comment>
  <w:comment w:id="2" w:author="Pertti Jokivuori" w:date="2011-02-21T09:51:00Z" w:initials="pj">
    <w:p w:rsidR="00966723" w:rsidRDefault="00966723">
      <w:pPr>
        <w:pStyle w:val="CommentText"/>
      </w:pPr>
      <w:r>
        <w:rPr>
          <w:rStyle w:val="CommentReference"/>
        </w:rPr>
        <w:annotationRef/>
      </w:r>
      <w:r>
        <w:rPr>
          <w:rFonts w:ascii="Verdana" w:hAnsi="Verdana"/>
        </w:rPr>
        <w:t xml:space="preserve">▪ Kaikkiaan 2009 eli 91,5 </w:t>
      </w:r>
      <w:r w:rsidRPr="00C1105E">
        <w:rPr>
          <w:rFonts w:ascii="Verdana" w:hAnsi="Verdana"/>
        </w:rPr>
        <w:t>% tapauksista on mukana analyysissä.</w:t>
      </w:r>
    </w:p>
  </w:comment>
  <w:comment w:id="3" w:author="Pertti Jokivuori" w:date="2011-02-21T10:04:00Z" w:initials="pj">
    <w:p w:rsidR="0050105B" w:rsidRDefault="0050105B">
      <w:pPr>
        <w:pStyle w:val="CommentText"/>
      </w:pPr>
      <w:r>
        <w:rPr>
          <w:rStyle w:val="CommentReference"/>
        </w:rPr>
        <w:annotationRef/>
      </w:r>
      <w:r w:rsidRPr="00C1105E">
        <w:rPr>
          <w:rFonts w:ascii="Verdana" w:hAnsi="Verdana"/>
          <w:color w:val="000000"/>
          <w:szCs w:val="28"/>
        </w:rPr>
        <w:t>Alkumalli (Beginning Block) ei vielä sisällä selittäviä muuttujia vaan se sisältää ainoastaan tiedon siitä mikä on ennustettavan luokan osuus koko aineistosta. Tätä tietoa kutsut</w:t>
      </w:r>
      <w:r>
        <w:rPr>
          <w:rFonts w:ascii="Verdana" w:hAnsi="Verdana"/>
          <w:color w:val="000000"/>
          <w:szCs w:val="28"/>
        </w:rPr>
        <w:t>aan vakioksi</w:t>
      </w:r>
    </w:p>
  </w:comment>
  <w:comment w:id="4" w:author="Pertti Jokivuori" w:date="2011-02-21T09:57:00Z" w:initials="pj">
    <w:p w:rsidR="009A1771" w:rsidRDefault="009A1771">
      <w:pPr>
        <w:pStyle w:val="CommentText"/>
      </w:pPr>
      <w:r>
        <w:rPr>
          <w:rStyle w:val="CommentReference"/>
        </w:rPr>
        <w:annotationRef/>
      </w:r>
      <w:r w:rsidRPr="00C1105E">
        <w:rPr>
          <w:rFonts w:ascii="Verdana" w:hAnsi="Verdana"/>
          <w:b/>
        </w:rPr>
        <w:t>Logistisessa regressionalyysissä</w:t>
      </w:r>
      <w:r w:rsidRPr="00C1105E">
        <w:rPr>
          <w:rFonts w:ascii="Verdana" w:hAnsi="Verdana"/>
        </w:rPr>
        <w:t xml:space="preserve"> ei ole mahdollista saada täsmällistä mallin selitysastetta. Hyvä likiarvo selitysasteesta saadaan kuitenkin käyttämällä kahta testiä. Cox &amp; Snell R square ja Nagelkerke R square ovat tulkinnaltaan analogisia perinteisen lineaarisen regressioanalyysin selitysasteen (R-square) kanssa. </w:t>
      </w:r>
      <w:r w:rsidRPr="00C1105E">
        <w:rPr>
          <w:rFonts w:ascii="Verdana" w:hAnsi="Verdana"/>
          <w:b/>
        </w:rPr>
        <w:t>Model Summary</w:t>
      </w:r>
      <w:r w:rsidRPr="00C1105E">
        <w:rPr>
          <w:rFonts w:ascii="Verdana" w:hAnsi="Verdana"/>
        </w:rPr>
        <w:t xml:space="preserve"> kertoo, että malli selittää selitettävän mu</w:t>
      </w:r>
      <w:r>
        <w:rPr>
          <w:rFonts w:ascii="Verdana" w:hAnsi="Verdana"/>
        </w:rPr>
        <w:t>uttujan vaihtelusta välillä 6,7 – 9,4</w:t>
      </w:r>
      <w:r w:rsidRPr="00C1105E">
        <w:rPr>
          <w:rFonts w:ascii="Verdana" w:hAnsi="Verdana"/>
        </w:rPr>
        <w:t xml:space="preserve"> %.</w:t>
      </w:r>
    </w:p>
  </w:comment>
  <w:comment w:id="5" w:author="Pertti Jokivuori" w:date="2011-02-23T13:07:00Z" w:initials="pj">
    <w:p w:rsidR="009A1771" w:rsidRDefault="009A1771" w:rsidP="009A1771">
      <w:pPr>
        <w:pStyle w:val="CommentText"/>
      </w:pPr>
      <w:r>
        <w:rPr>
          <w:rStyle w:val="CommentReference"/>
        </w:rPr>
        <w:annotationRef/>
      </w:r>
      <w:r w:rsidRPr="00C1105E">
        <w:rPr>
          <w:rFonts w:ascii="Verdana" w:hAnsi="Verdana"/>
        </w:rPr>
        <w:t>Tämä testi arvioi havaitun tuloksen ja ennustetun tuloksen yhdenmukaisuutta. Siinä testataan nolla-hypoteesia siitä, että malli on hyvä eli ennustaa selitysvoima</w:t>
      </w:r>
      <w:r w:rsidR="00267405">
        <w:rPr>
          <w:rFonts w:ascii="Verdana" w:hAnsi="Verdana"/>
        </w:rPr>
        <w:t>isesti työttömyyttä</w:t>
      </w:r>
      <w:r w:rsidRPr="00C1105E">
        <w:rPr>
          <w:rFonts w:ascii="Verdana" w:hAnsi="Verdana"/>
        </w:rPr>
        <w:t>. Esimerkissämme p-arvo on 0,</w:t>
      </w:r>
      <w:r w:rsidR="00267405">
        <w:rPr>
          <w:rFonts w:ascii="Verdana" w:hAnsi="Verdana"/>
        </w:rPr>
        <w:t>459</w:t>
      </w:r>
      <w:r w:rsidRPr="00C1105E">
        <w:rPr>
          <w:rFonts w:ascii="Verdana" w:hAnsi="Verdana"/>
        </w:rPr>
        <w:t>. Jos taas p-arvo on pienempi kuin 0.05, ei malli sovellu riittävän hyvin aineistoon. Tässä tapauksessa (p=0.</w:t>
      </w:r>
      <w:r>
        <w:rPr>
          <w:rFonts w:ascii="Verdana" w:hAnsi="Verdana"/>
        </w:rPr>
        <w:t>459</w:t>
      </w:r>
      <w:r w:rsidRPr="00C1105E">
        <w:rPr>
          <w:rFonts w:ascii="Verdana" w:hAnsi="Verdana"/>
        </w:rPr>
        <w:t>) voimme siis olla tyytyväisiä mallin selitysvoimaisuudesta</w:t>
      </w:r>
      <w:r>
        <w:rPr>
          <w:rFonts w:ascii="Verdana" w:hAnsi="Verdana"/>
        </w:rPr>
        <w:t>.</w:t>
      </w:r>
    </w:p>
    <w:p w:rsidR="009A1771" w:rsidRDefault="009A1771">
      <w:pPr>
        <w:pStyle w:val="CommentText"/>
      </w:pPr>
    </w:p>
  </w:comment>
  <w:comment w:id="6" w:author="Pertti Jokivuori" w:date="2011-02-21T09:58:00Z" w:initials="pj">
    <w:p w:rsidR="009A1771" w:rsidRDefault="009A1771" w:rsidP="009A1771">
      <w:pPr>
        <w:pStyle w:val="CommentText"/>
      </w:pPr>
      <w:r>
        <w:rPr>
          <w:rStyle w:val="CommentReference"/>
        </w:rPr>
        <w:annotationRef/>
      </w:r>
      <w:r w:rsidRPr="00C1105E">
        <w:rPr>
          <w:rFonts w:ascii="Verdana" w:hAnsi="Verdana"/>
        </w:rPr>
        <w:t>Alkuvaiheessa (Block 0)</w:t>
      </w:r>
      <w:r>
        <w:rPr>
          <w:rFonts w:ascii="Verdana" w:hAnsi="Verdana"/>
        </w:rPr>
        <w:t xml:space="preserve"> onnistuimme luokittelemaan 69,7</w:t>
      </w:r>
      <w:r w:rsidRPr="00C1105E">
        <w:rPr>
          <w:rFonts w:ascii="Verdana" w:hAnsi="Verdana"/>
        </w:rPr>
        <w:t xml:space="preserve"> % tapauksista oikein. Malli onnistuu luokittelemaan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kaikkiaan 71</w:t>
      </w:r>
      <w:r w:rsidRPr="00AC123C">
        <w:rPr>
          <w:rFonts w:ascii="Verdana" w:hAnsi="Verdana"/>
          <w:b/>
        </w:rPr>
        <w:t>,4 %</w:t>
      </w:r>
      <w:r w:rsidRPr="00C1105E">
        <w:rPr>
          <w:rFonts w:ascii="Verdana" w:hAnsi="Verdana"/>
        </w:rPr>
        <w:t xml:space="preserve"> tapauksista oikein. </w:t>
      </w:r>
    </w:p>
    <w:p w:rsidR="009A1771" w:rsidRDefault="009A1771">
      <w:pPr>
        <w:pStyle w:val="CommentText"/>
      </w:pP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235" w:rsidRDefault="002C5235" w:rsidP="002C5235">
      <w:pPr>
        <w:spacing w:after="0" w:line="240" w:lineRule="auto"/>
      </w:pPr>
      <w:r>
        <w:separator/>
      </w:r>
    </w:p>
  </w:endnote>
  <w:endnote w:type="continuationSeparator" w:id="0">
    <w:p w:rsidR="002C5235" w:rsidRDefault="002C5235" w:rsidP="002C5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5310610"/>
      <w:docPartObj>
        <w:docPartGallery w:val="Page Numbers (Bottom of Page)"/>
        <w:docPartUnique/>
      </w:docPartObj>
    </w:sdtPr>
    <w:sdtEndPr/>
    <w:sdtContent>
      <w:p w:rsidR="002C5235" w:rsidRDefault="00E932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1E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C5235" w:rsidRDefault="002C52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235" w:rsidRDefault="002C5235" w:rsidP="002C5235">
      <w:pPr>
        <w:spacing w:after="0" w:line="240" w:lineRule="auto"/>
      </w:pPr>
      <w:r>
        <w:separator/>
      </w:r>
    </w:p>
  </w:footnote>
  <w:footnote w:type="continuationSeparator" w:id="0">
    <w:p w:rsidR="002C5235" w:rsidRDefault="002C5235" w:rsidP="002C52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CF0"/>
    <w:rsid w:val="000750FB"/>
    <w:rsid w:val="000F4F52"/>
    <w:rsid w:val="00147F3A"/>
    <w:rsid w:val="00165E77"/>
    <w:rsid w:val="001A1B31"/>
    <w:rsid w:val="00234FDE"/>
    <w:rsid w:val="00241E10"/>
    <w:rsid w:val="00267405"/>
    <w:rsid w:val="00272774"/>
    <w:rsid w:val="002C5235"/>
    <w:rsid w:val="00317D6C"/>
    <w:rsid w:val="00372609"/>
    <w:rsid w:val="00414413"/>
    <w:rsid w:val="00415F6D"/>
    <w:rsid w:val="004D4408"/>
    <w:rsid w:val="0050105B"/>
    <w:rsid w:val="0056432E"/>
    <w:rsid w:val="005C004B"/>
    <w:rsid w:val="006024EF"/>
    <w:rsid w:val="006B2E05"/>
    <w:rsid w:val="0075231B"/>
    <w:rsid w:val="007C6F8C"/>
    <w:rsid w:val="00801E8C"/>
    <w:rsid w:val="00856AD4"/>
    <w:rsid w:val="008B12B6"/>
    <w:rsid w:val="008D315A"/>
    <w:rsid w:val="008F4397"/>
    <w:rsid w:val="00905E2A"/>
    <w:rsid w:val="00952CF0"/>
    <w:rsid w:val="00966723"/>
    <w:rsid w:val="009755F1"/>
    <w:rsid w:val="009A1771"/>
    <w:rsid w:val="00A042DE"/>
    <w:rsid w:val="00A9774D"/>
    <w:rsid w:val="00B32C55"/>
    <w:rsid w:val="00B57751"/>
    <w:rsid w:val="00C33FB8"/>
    <w:rsid w:val="00C6403D"/>
    <w:rsid w:val="00CA31A1"/>
    <w:rsid w:val="00D45FD1"/>
    <w:rsid w:val="00D81722"/>
    <w:rsid w:val="00DA0139"/>
    <w:rsid w:val="00DD0F05"/>
    <w:rsid w:val="00E261FD"/>
    <w:rsid w:val="00E7604C"/>
    <w:rsid w:val="00E932D8"/>
    <w:rsid w:val="00E935F6"/>
    <w:rsid w:val="00EB2563"/>
    <w:rsid w:val="00F077A2"/>
    <w:rsid w:val="00F42855"/>
    <w:rsid w:val="00F53299"/>
    <w:rsid w:val="00F6516A"/>
    <w:rsid w:val="00F9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2C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D6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6672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66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66723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72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723"/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paragraph" w:styleId="Header">
    <w:name w:val="header"/>
    <w:basedOn w:val="Normal"/>
    <w:link w:val="HeaderChar"/>
    <w:uiPriority w:val="99"/>
    <w:semiHidden/>
    <w:unhideWhenUsed/>
    <w:rsid w:val="002C5235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5235"/>
  </w:style>
  <w:style w:type="paragraph" w:styleId="Footer">
    <w:name w:val="footer"/>
    <w:basedOn w:val="Normal"/>
    <w:link w:val="FooterChar"/>
    <w:uiPriority w:val="99"/>
    <w:unhideWhenUsed/>
    <w:rsid w:val="002C5235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2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2C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D6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6672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66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66723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72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723"/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paragraph" w:styleId="Header">
    <w:name w:val="header"/>
    <w:basedOn w:val="Normal"/>
    <w:link w:val="HeaderChar"/>
    <w:uiPriority w:val="99"/>
    <w:semiHidden/>
    <w:unhideWhenUsed/>
    <w:rsid w:val="002C5235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5235"/>
  </w:style>
  <w:style w:type="paragraph" w:styleId="Footer">
    <w:name w:val="footer"/>
    <w:basedOn w:val="Normal"/>
    <w:link w:val="FooterChar"/>
    <w:uiPriority w:val="99"/>
    <w:unhideWhenUsed/>
    <w:rsid w:val="002C5235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F07C2-0EDF-4797-A7B6-99CCD70FE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653</Words>
  <Characters>5298</Characters>
  <Application>Microsoft Office Word</Application>
  <DocSecurity>0</DocSecurity>
  <Lines>44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Jokivuori</dc:creator>
  <cp:lastModifiedBy>Pertti Jokivuori</cp:lastModifiedBy>
  <cp:revision>4</cp:revision>
  <cp:lastPrinted>2012-02-21T10:06:00Z</cp:lastPrinted>
  <dcterms:created xsi:type="dcterms:W3CDTF">2017-02-14T07:44:00Z</dcterms:created>
  <dcterms:modified xsi:type="dcterms:W3CDTF">2017-02-20T11:55:00Z</dcterms:modified>
</cp:coreProperties>
</file>